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12C3" w14:textId="25A27289" w:rsidR="00951EF3" w:rsidRPr="00951EF3" w:rsidRDefault="0003362E" w:rsidP="00951EF3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en-GB"/>
        </w:rPr>
      </w:pPr>
      <w:bookmarkStart w:id="0" w:name="_Hlk74925852"/>
      <w:r w:rsidRPr="007C611E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Subject</w:t>
      </w:r>
      <w:r w:rsidR="00211073" w:rsidRPr="007C611E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bookmarkStart w:id="1" w:name="_Hlk74910251"/>
      <w:r w:rsidR="00E01210" w:rsidRPr="007C611E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> </w:t>
      </w:r>
      <w:bookmarkEnd w:id="1"/>
      <w:r w:rsidR="00951EF3" w:rsidRPr="00951EF3"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en-GB"/>
        </w:rPr>
        <w:t>REQUEST FOR EXPRESSION OF INTEREST (REOI) for the provision of</w:t>
      </w:r>
      <w:r w:rsidR="00951EF3"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en-GB"/>
        </w:rPr>
        <w:t xml:space="preserve"> </w:t>
      </w:r>
      <w:r w:rsidR="00951EF3" w:rsidRPr="00951EF3"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en-GB"/>
        </w:rPr>
        <w:t>Services for development of asset management system for the State Border Guard Service of Ukraine (</w:t>
      </w:r>
      <w:r w:rsidR="00505ED3" w:rsidRPr="00505ED3"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en-GB"/>
        </w:rPr>
        <w:t>4200695570</w:t>
      </w:r>
      <w:r w:rsidR="00951EF3" w:rsidRPr="00951EF3"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en-GB"/>
        </w:rPr>
        <w:t>)</w:t>
      </w:r>
      <w:r w:rsidR="00BE7F15"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en-GB"/>
        </w:rPr>
        <w:t xml:space="preserve"> – </w:t>
      </w:r>
      <w:r w:rsidR="00BE7F15" w:rsidRPr="00BE7F15">
        <w:rPr>
          <w:rFonts w:ascii="Verdana" w:eastAsia="Times New Roman" w:hAnsi="Verdana" w:cs="Times New Roman"/>
          <w:b/>
          <w:bCs/>
          <w:color w:val="3333FF"/>
          <w:sz w:val="18"/>
          <w:szCs w:val="18"/>
          <w:u w:val="single"/>
          <w:lang w:val="en-GB"/>
        </w:rPr>
        <w:t>Attention! Applications submission deadline extended.</w:t>
      </w:r>
    </w:p>
    <w:p w14:paraId="221CDF57" w14:textId="122A889A" w:rsidR="009A195A" w:rsidRPr="00951EF3" w:rsidRDefault="009A195A" w:rsidP="1F05E2D3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404040"/>
          <w:sz w:val="18"/>
          <w:szCs w:val="18"/>
        </w:rPr>
      </w:pPr>
    </w:p>
    <w:bookmarkEnd w:id="0"/>
    <w:p w14:paraId="37697FA4" w14:textId="4556C09B" w:rsidR="004C00F1" w:rsidRPr="007C611E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uk-UA"/>
        </w:rPr>
      </w:pPr>
      <w:r w:rsidRPr="007C611E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Published</w:t>
      </w:r>
      <w:r w:rsidR="00211073" w:rsidRPr="007C611E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r w:rsidR="00211073" w:rsidRPr="007C611E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> </w:t>
      </w:r>
      <w:r w:rsidR="00C802B8">
        <w:rPr>
          <w:rFonts w:ascii="Verdana" w:eastAsia="Times New Roman" w:hAnsi="Verdana" w:cs="Times New Roman"/>
          <w:color w:val="3333FF"/>
          <w:sz w:val="18"/>
          <w:szCs w:val="18"/>
        </w:rPr>
        <w:t>07</w:t>
      </w:r>
      <w:r w:rsidR="001E28FD" w:rsidRPr="00951EF3">
        <w:rPr>
          <w:rFonts w:ascii="Verdana" w:eastAsia="Times New Roman" w:hAnsi="Verdana" w:cs="Times New Roman"/>
          <w:color w:val="3333FF"/>
          <w:sz w:val="18"/>
          <w:szCs w:val="18"/>
        </w:rPr>
        <w:t>.0</w:t>
      </w:r>
      <w:r w:rsidR="00C802B8">
        <w:rPr>
          <w:rFonts w:ascii="Verdana" w:eastAsia="Times New Roman" w:hAnsi="Verdana" w:cs="Times New Roman"/>
          <w:color w:val="3333FF"/>
          <w:sz w:val="18"/>
          <w:szCs w:val="18"/>
        </w:rPr>
        <w:t>6</w:t>
      </w:r>
      <w:r w:rsidR="00642005" w:rsidRPr="007C611E">
        <w:rPr>
          <w:rFonts w:ascii="Verdana" w:eastAsia="Times New Roman" w:hAnsi="Verdana" w:cs="Times New Roman"/>
          <w:color w:val="3333FF"/>
          <w:sz w:val="18"/>
          <w:szCs w:val="18"/>
        </w:rPr>
        <w:t>.2024</w:t>
      </w:r>
    </w:p>
    <w:p w14:paraId="65528DF1" w14:textId="5E9181E4" w:rsidR="00CA17A9" w:rsidRPr="007C611E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</w:pPr>
      <w:r w:rsidRPr="007C611E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Status</w:t>
      </w:r>
      <w:r w:rsidR="00211073" w:rsidRPr="007C611E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r w:rsidRPr="007C611E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 xml:space="preserve"> </w:t>
      </w:r>
      <w:r w:rsidRPr="007C611E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 xml:space="preserve">open </w:t>
      </w:r>
    </w:p>
    <w:p w14:paraId="2B1C4ED0" w14:textId="78068A7F" w:rsidR="00211073" w:rsidRPr="007C611E" w:rsidRDefault="0003362E" w:rsidP="1F05E2D3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val="en-GB"/>
        </w:rPr>
      </w:pPr>
      <w:r w:rsidRPr="007C611E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val="en-GB"/>
        </w:rPr>
        <w:t>Closing date</w:t>
      </w:r>
      <w:r w:rsidR="00BE7F15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val="en-GB"/>
        </w:rPr>
        <w:t xml:space="preserve"> (extended)</w:t>
      </w:r>
      <w:r w:rsidR="00211073" w:rsidRPr="007C611E">
        <w:rPr>
          <w:rFonts w:ascii="Verdana" w:eastAsia="Times New Roman" w:hAnsi="Verdana" w:cs="Times New Roman"/>
          <w:b/>
          <w:bCs/>
          <w:color w:val="404040" w:themeColor="text1" w:themeTint="BF"/>
          <w:sz w:val="18"/>
          <w:szCs w:val="18"/>
          <w:lang w:val="en-GB"/>
        </w:rPr>
        <w:t>: </w:t>
      </w:r>
      <w:r w:rsidR="00BE7F15">
        <w:rPr>
          <w:rFonts w:ascii="Verdana" w:eastAsia="Times New Roman" w:hAnsi="Verdana" w:cs="Times New Roman"/>
          <w:color w:val="3333FF"/>
          <w:sz w:val="18"/>
          <w:szCs w:val="18"/>
        </w:rPr>
        <w:t>08.07</w:t>
      </w:r>
      <w:r w:rsidR="008E21C6" w:rsidRPr="007C611E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.2024, 17:00 (EE</w:t>
      </w:r>
      <w:r w:rsidR="00C802B8">
        <w:rPr>
          <w:rFonts w:ascii="Verdana" w:eastAsia="Times New Roman" w:hAnsi="Verdana" w:cs="Times New Roman"/>
          <w:color w:val="3333FF"/>
          <w:sz w:val="18"/>
          <w:szCs w:val="18"/>
        </w:rPr>
        <w:t>S</w:t>
      </w:r>
      <w:r w:rsidR="008E21C6" w:rsidRPr="007C611E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T)</w:t>
      </w:r>
    </w:p>
    <w:p w14:paraId="12FA93EE" w14:textId="77777777" w:rsidR="008D222A" w:rsidRPr="007C611E" w:rsidRDefault="008D222A" w:rsidP="009703B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</w:pPr>
    </w:p>
    <w:p w14:paraId="5A15AD1D" w14:textId="77777777" w:rsidR="008E087E" w:rsidRPr="007C611E" w:rsidRDefault="008E087E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hAnsi="Verdana"/>
          <w:b/>
          <w:bCs/>
          <w:spacing w:val="-2"/>
          <w:sz w:val="18"/>
          <w:szCs w:val="18"/>
          <w:lang w:val="en-GB"/>
        </w:rPr>
      </w:pPr>
      <w:bookmarkStart w:id="2" w:name="_Hlk74910431"/>
    </w:p>
    <w:bookmarkEnd w:id="2"/>
    <w:p w14:paraId="59CC0764" w14:textId="20E49D03" w:rsidR="009703B3" w:rsidRPr="007C611E" w:rsidRDefault="00570EE4" w:rsidP="00570EE4">
      <w:pPr>
        <w:spacing w:after="0" w:line="240" w:lineRule="auto"/>
        <w:jc w:val="center"/>
        <w:rPr>
          <w:rFonts w:ascii="Verdana" w:hAnsi="Verdana"/>
          <w:b/>
          <w:bCs/>
          <w:spacing w:val="-2"/>
          <w:sz w:val="18"/>
          <w:szCs w:val="18"/>
        </w:rPr>
      </w:pPr>
      <w:r w:rsidRPr="007C611E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CC01D7">
        <w:rPr>
          <w:rFonts w:ascii="Verdana" w:hAnsi="Verdana"/>
          <w:b/>
          <w:bCs/>
          <w:spacing w:val="-2"/>
          <w:sz w:val="18"/>
          <w:szCs w:val="18"/>
        </w:rPr>
        <w:t>TENDER ANNOUNCEMENT</w:t>
      </w:r>
    </w:p>
    <w:p w14:paraId="725334A7" w14:textId="77777777" w:rsidR="009703B3" w:rsidRPr="007C611E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21C71985" w14:textId="1A113D10" w:rsidR="00501C67" w:rsidRPr="007C611E" w:rsidRDefault="00A53447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  <w:r w:rsidRPr="007C611E">
        <w:rPr>
          <w:rFonts w:ascii="Verdana" w:hAnsi="Verdana" w:cs="Calibri"/>
          <w:sz w:val="18"/>
          <w:szCs w:val="18"/>
          <w:lang w:eastAsia="zh-CN"/>
        </w:rPr>
        <w:t xml:space="preserve">Ref. </w:t>
      </w:r>
      <w:r w:rsidR="00501C67" w:rsidRPr="007C611E">
        <w:rPr>
          <w:rFonts w:ascii="Verdana" w:hAnsi="Verdana" w:cs="Calibri"/>
          <w:sz w:val="18"/>
          <w:szCs w:val="18"/>
          <w:lang w:eastAsia="zh-CN"/>
        </w:rPr>
        <w:t>#:</w:t>
      </w:r>
      <w:r w:rsidR="00501C67" w:rsidRPr="007C611E">
        <w:rPr>
          <w:rFonts w:ascii="Verdana" w:hAnsi="Verdana" w:cs="Calibri"/>
          <w:i/>
          <w:iCs/>
          <w:color w:val="3333FF"/>
          <w:sz w:val="18"/>
          <w:szCs w:val="18"/>
          <w:lang w:eastAsia="zh-CN"/>
        </w:rPr>
        <w:t xml:space="preserve"> </w:t>
      </w:r>
      <w:r w:rsidR="00C802B8" w:rsidRPr="00C802B8">
        <w:rPr>
          <w:rFonts w:ascii="Verdana" w:hAnsi="Verdana" w:cs="Calibri"/>
          <w:color w:val="3333FF"/>
          <w:sz w:val="18"/>
          <w:szCs w:val="18"/>
          <w:lang w:eastAsia="zh-CN"/>
        </w:rPr>
        <w:t>4200695570</w:t>
      </w:r>
    </w:p>
    <w:p w14:paraId="78AA904B" w14:textId="41902ED4" w:rsidR="00501C67" w:rsidRPr="007C611E" w:rsidRDefault="001E28FD" w:rsidP="00CC01D7">
      <w:pPr>
        <w:tabs>
          <w:tab w:val="left" w:pos="132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  <w:r w:rsidRPr="007C611E">
        <w:rPr>
          <w:rFonts w:ascii="Verdana" w:hAnsi="Verdana"/>
          <w:spacing w:val="-2"/>
          <w:sz w:val="18"/>
          <w:szCs w:val="18"/>
        </w:rPr>
        <w:tab/>
      </w:r>
    </w:p>
    <w:p w14:paraId="13172781" w14:textId="40954E76" w:rsidR="00143807" w:rsidRPr="00064D41" w:rsidRDefault="009703B3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 w:cs="Calibri"/>
          <w:color w:val="000000"/>
          <w:sz w:val="18"/>
          <w:szCs w:val="18"/>
          <w:lang w:val="uk-UA" w:eastAsia="zh-CN"/>
        </w:rPr>
      </w:pPr>
      <w:r w:rsidRPr="007C611E">
        <w:rPr>
          <w:rFonts w:ascii="Verdana" w:hAnsi="Verdana"/>
          <w:sz w:val="18"/>
          <w:szCs w:val="18"/>
        </w:rPr>
        <w:t>IOM</w:t>
      </w:r>
      <w:r w:rsidR="006A5A92" w:rsidRPr="007C611E">
        <w:rPr>
          <w:rFonts w:ascii="Verdana" w:hAnsi="Verdana"/>
          <w:sz w:val="18"/>
          <w:szCs w:val="18"/>
        </w:rPr>
        <w:t> </w:t>
      </w:r>
      <w:r w:rsidR="00DD3A32" w:rsidRPr="00DD3A32">
        <w:rPr>
          <w:rFonts w:ascii="Verdana" w:hAnsi="Verdana"/>
          <w:sz w:val="18"/>
          <w:szCs w:val="18"/>
        </w:rPr>
        <w:t xml:space="preserve">invites interested and eligible </w:t>
      </w:r>
      <w:r w:rsidR="00DD3A32">
        <w:rPr>
          <w:rFonts w:ascii="Verdana" w:hAnsi="Verdana"/>
          <w:sz w:val="18"/>
          <w:szCs w:val="18"/>
        </w:rPr>
        <w:t>service providers</w:t>
      </w:r>
      <w:r w:rsidR="00DD3A32" w:rsidRPr="00DD3A32">
        <w:rPr>
          <w:rFonts w:ascii="Verdana" w:hAnsi="Verdana"/>
          <w:sz w:val="18"/>
          <w:szCs w:val="18"/>
        </w:rPr>
        <w:t xml:space="preserve"> to submit Expressions of Interest (EOIs) in respect of provision of the requirements described below</w:t>
      </w:r>
      <w:r w:rsidR="00064D41">
        <w:rPr>
          <w:rFonts w:ascii="Verdana" w:hAnsi="Verdana"/>
          <w:sz w:val="18"/>
          <w:szCs w:val="18"/>
          <w:lang w:val="uk-UA"/>
        </w:rPr>
        <w:t>:</w:t>
      </w:r>
    </w:p>
    <w:p w14:paraId="7CCACA69" w14:textId="6F54705F" w:rsidR="00143807" w:rsidRPr="007C611E" w:rsidRDefault="00143807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i/>
          <w:iCs/>
          <w:color w:val="3333FF"/>
          <w:sz w:val="16"/>
          <w:szCs w:val="16"/>
        </w:rPr>
      </w:pPr>
      <w:bookmarkStart w:id="3" w:name="_Hlk74911224"/>
      <w:r w:rsidRPr="007C611E">
        <w:rPr>
          <w:rFonts w:ascii="Verdana" w:hAnsi="Verdana" w:cs="Calibri"/>
          <w:color w:val="3333FF"/>
          <w:sz w:val="18"/>
          <w:szCs w:val="18"/>
          <w:lang w:eastAsia="zh-CN"/>
        </w:rPr>
        <w:t xml:space="preserve"> </w:t>
      </w:r>
    </w:p>
    <w:tbl>
      <w:tblPr>
        <w:tblStyle w:val="TableGridLight"/>
        <w:tblW w:w="7915" w:type="dxa"/>
        <w:jc w:val="center"/>
        <w:tblLook w:val="04A0" w:firstRow="1" w:lastRow="0" w:firstColumn="1" w:lastColumn="0" w:noHBand="0" w:noVBand="1"/>
      </w:tblPr>
      <w:tblGrid>
        <w:gridCol w:w="640"/>
        <w:gridCol w:w="4017"/>
        <w:gridCol w:w="3258"/>
      </w:tblGrid>
      <w:tr w:rsidR="00932B37" w:rsidRPr="00CC01D7" w14:paraId="1F359C87" w14:textId="77777777" w:rsidTr="002F4D1D">
        <w:trPr>
          <w:trHeight w:val="490"/>
          <w:jc w:val="center"/>
        </w:trPr>
        <w:tc>
          <w:tcPr>
            <w:tcW w:w="640" w:type="dxa"/>
            <w:vAlign w:val="center"/>
            <w:hideMark/>
          </w:tcPr>
          <w:p w14:paraId="21932EFD" w14:textId="7ACED989" w:rsidR="00932B37" w:rsidRPr="007C611E" w:rsidRDefault="00932B37" w:rsidP="00A46149">
            <w:pPr>
              <w:spacing w:line="270" w:lineRule="atLeas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7C611E">
              <w:rPr>
                <w:rFonts w:ascii="Verdana" w:hAnsi="Verdana" w:cs="Calibri"/>
                <w:b/>
                <w:bCs/>
                <w:iCs/>
                <w:color w:val="000000"/>
                <w:sz w:val="16"/>
                <w:szCs w:val="16"/>
                <w:lang w:eastAsia="zh-CN"/>
              </w:rPr>
              <w:t>Lot</w:t>
            </w:r>
          </w:p>
        </w:tc>
        <w:tc>
          <w:tcPr>
            <w:tcW w:w="4017" w:type="dxa"/>
            <w:vAlign w:val="center"/>
            <w:hideMark/>
          </w:tcPr>
          <w:p w14:paraId="267E6C1D" w14:textId="77777777" w:rsidR="00932B37" w:rsidRPr="007C611E" w:rsidRDefault="00932B37" w:rsidP="00A46149">
            <w:pPr>
              <w:spacing w:line="270" w:lineRule="atLeas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7C611E">
              <w:rPr>
                <w:rFonts w:ascii="Verdana" w:hAnsi="Verdana" w:cs="Calibri"/>
                <w:b/>
                <w:bCs/>
                <w:iCs/>
                <w:color w:val="000000"/>
                <w:sz w:val="16"/>
                <w:szCs w:val="16"/>
                <w:lang w:eastAsia="zh-CN"/>
              </w:rPr>
              <w:t>Brief Description</w:t>
            </w:r>
          </w:p>
        </w:tc>
        <w:tc>
          <w:tcPr>
            <w:tcW w:w="3258" w:type="dxa"/>
            <w:vAlign w:val="center"/>
            <w:hideMark/>
          </w:tcPr>
          <w:p w14:paraId="5B0663F5" w14:textId="012B7A66" w:rsidR="00932B37" w:rsidRPr="007C611E" w:rsidRDefault="00250FE8" w:rsidP="00A46149">
            <w:pPr>
              <w:spacing w:line="270" w:lineRule="atLeast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b/>
                <w:bCs/>
                <w:iCs/>
                <w:color w:val="000000"/>
                <w:sz w:val="16"/>
                <w:szCs w:val="16"/>
                <w:lang w:eastAsia="zh-CN"/>
              </w:rPr>
              <w:t>Service provision</w:t>
            </w:r>
            <w:r w:rsidR="00501C67" w:rsidRPr="007C611E">
              <w:rPr>
                <w:rFonts w:ascii="Verdana" w:hAnsi="Verdana" w:cs="Calibri"/>
                <w:b/>
                <w:bCs/>
                <w:iCs/>
                <w:color w:val="000000"/>
                <w:sz w:val="16"/>
                <w:szCs w:val="16"/>
                <w:lang w:eastAsia="zh-CN"/>
              </w:rPr>
              <w:t xml:space="preserve"> l</w:t>
            </w:r>
            <w:r w:rsidR="00932B37" w:rsidRPr="007C611E">
              <w:rPr>
                <w:rFonts w:ascii="Verdana" w:hAnsi="Verdana" w:cs="Calibri"/>
                <w:b/>
                <w:bCs/>
                <w:iCs/>
                <w:color w:val="000000"/>
                <w:sz w:val="16"/>
                <w:szCs w:val="16"/>
                <w:lang w:eastAsia="zh-CN"/>
              </w:rPr>
              <w:t>ocation</w:t>
            </w:r>
          </w:p>
        </w:tc>
      </w:tr>
      <w:tr w:rsidR="00932B37" w:rsidRPr="00CC01D7" w14:paraId="71184FE2" w14:textId="77777777" w:rsidTr="002F4D1D">
        <w:trPr>
          <w:trHeight w:val="552"/>
          <w:jc w:val="center"/>
        </w:trPr>
        <w:tc>
          <w:tcPr>
            <w:tcW w:w="640" w:type="dxa"/>
            <w:vAlign w:val="center"/>
            <w:hideMark/>
          </w:tcPr>
          <w:p w14:paraId="66C29772" w14:textId="77777777" w:rsidR="00932B37" w:rsidRPr="007C611E" w:rsidRDefault="00932B37" w:rsidP="00A46149">
            <w:pPr>
              <w:spacing w:line="270" w:lineRule="atLeast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zh-CN"/>
              </w:rPr>
            </w:pPr>
            <w:r w:rsidRPr="007C611E">
              <w:rPr>
                <w:rFonts w:ascii="Verdana" w:hAnsi="Verdana" w:cs="Calibri"/>
                <w:i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017" w:type="dxa"/>
            <w:vAlign w:val="center"/>
            <w:hideMark/>
          </w:tcPr>
          <w:p w14:paraId="5238D74A" w14:textId="40EE3BFD" w:rsidR="00932B37" w:rsidRPr="007C611E" w:rsidRDefault="00D273D4" w:rsidP="00A46149">
            <w:pPr>
              <w:spacing w:line="270" w:lineRule="atLeast"/>
              <w:ind w:right="-3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zh-CN"/>
              </w:rPr>
            </w:pPr>
            <w:r w:rsidRPr="00D273D4">
              <w:rPr>
                <w:rFonts w:ascii="Verdana" w:hAnsi="Verdana"/>
                <w:sz w:val="16"/>
                <w:szCs w:val="16"/>
              </w:rPr>
              <w:t>Services for development of asset management system for the State Border Guard Service of Ukraine (SBGS)</w:t>
            </w:r>
          </w:p>
        </w:tc>
        <w:tc>
          <w:tcPr>
            <w:tcW w:w="3258" w:type="dxa"/>
            <w:vAlign w:val="center"/>
            <w:hideMark/>
          </w:tcPr>
          <w:p w14:paraId="69A81AC8" w14:textId="50773D40" w:rsidR="00932B37" w:rsidRPr="007C611E" w:rsidRDefault="007C611E" w:rsidP="00A46149">
            <w:pPr>
              <w:spacing w:line="270" w:lineRule="atLeast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ru-RU" w:eastAsia="zh-CN"/>
              </w:rPr>
            </w:pPr>
            <w:r w:rsidRPr="007C611E">
              <w:rPr>
                <w:rFonts w:ascii="Verdana" w:hAnsi="Verdana" w:cs="Calibri"/>
                <w:color w:val="000000" w:themeColor="text1"/>
                <w:sz w:val="16"/>
                <w:szCs w:val="16"/>
                <w:lang w:eastAsia="zh-CN"/>
              </w:rPr>
              <w:t>Kyiv</w:t>
            </w:r>
            <w:r w:rsidR="00501C67" w:rsidRPr="007C611E">
              <w:rPr>
                <w:rFonts w:ascii="Verdana" w:hAnsi="Verdana" w:cs="Calibri"/>
                <w:color w:val="000000" w:themeColor="text1"/>
                <w:sz w:val="16"/>
                <w:szCs w:val="16"/>
                <w:lang w:eastAsia="zh-CN"/>
              </w:rPr>
              <w:t>, Ukraine</w:t>
            </w:r>
          </w:p>
        </w:tc>
      </w:tr>
    </w:tbl>
    <w:p w14:paraId="48BECD76" w14:textId="77777777" w:rsidR="005D4285" w:rsidRDefault="005D4285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iCs/>
          <w:sz w:val="18"/>
          <w:szCs w:val="18"/>
          <w:lang w:val="uk-UA"/>
        </w:rPr>
      </w:pPr>
    </w:p>
    <w:p w14:paraId="4B7FF6F6" w14:textId="39179C1D" w:rsidR="00EC6C38" w:rsidRDefault="00EC6C38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iCs/>
          <w:sz w:val="18"/>
          <w:szCs w:val="18"/>
          <w:lang w:val="uk-UA"/>
        </w:rPr>
      </w:pPr>
      <w:r w:rsidRPr="00EC6C38">
        <w:rPr>
          <w:rFonts w:ascii="Verdana" w:hAnsi="Verdana"/>
          <w:iCs/>
          <w:sz w:val="18"/>
          <w:szCs w:val="18"/>
          <w:lang w:val="uk-UA"/>
        </w:rPr>
        <w:t>The purpose of the REOI is to prequalify potential service providers that will participate in a forthcoming solicitation process</w:t>
      </w:r>
      <w:r>
        <w:rPr>
          <w:rFonts w:ascii="Verdana" w:hAnsi="Verdana"/>
          <w:iCs/>
          <w:sz w:val="18"/>
          <w:szCs w:val="18"/>
          <w:lang w:val="uk-UA"/>
        </w:rPr>
        <w:t>.</w:t>
      </w:r>
    </w:p>
    <w:p w14:paraId="06529BFB" w14:textId="77777777" w:rsidR="00EC6C38" w:rsidRPr="00EC6C38" w:rsidRDefault="00EC6C38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iCs/>
          <w:sz w:val="18"/>
          <w:szCs w:val="18"/>
          <w:lang w:val="uk-UA"/>
        </w:rPr>
      </w:pPr>
    </w:p>
    <w:bookmarkEnd w:id="3"/>
    <w:p w14:paraId="0D244F82" w14:textId="2CE6E1AD" w:rsidR="00F66EC7" w:rsidRPr="007C611E" w:rsidRDefault="009703B3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  <w:r w:rsidRPr="007C611E">
        <w:rPr>
          <w:rFonts w:ascii="Verdana" w:hAnsi="Verdana"/>
          <w:spacing w:val="-2"/>
          <w:sz w:val="18"/>
          <w:szCs w:val="18"/>
        </w:rPr>
        <w:t>In</w:t>
      </w:r>
      <w:r w:rsidR="001904EB" w:rsidRPr="007C611E">
        <w:rPr>
          <w:rFonts w:ascii="Verdana" w:hAnsi="Verdana"/>
          <w:spacing w:val="-2"/>
          <w:sz w:val="18"/>
          <w:szCs w:val="18"/>
          <w:lang w:val="uk-UA"/>
        </w:rPr>
        <w:t xml:space="preserve"> </w:t>
      </w:r>
      <w:r w:rsidR="001904EB" w:rsidRPr="007C611E">
        <w:rPr>
          <w:rFonts w:ascii="Verdana" w:hAnsi="Verdana"/>
          <w:spacing w:val="-2"/>
          <w:sz w:val="18"/>
          <w:szCs w:val="18"/>
        </w:rPr>
        <w:t xml:space="preserve">case of your interest in this </w:t>
      </w:r>
      <w:r w:rsidR="00D61E2B" w:rsidRPr="007C611E">
        <w:rPr>
          <w:rFonts w:ascii="Verdana" w:hAnsi="Verdana"/>
          <w:spacing w:val="-2"/>
          <w:sz w:val="18"/>
          <w:szCs w:val="18"/>
        </w:rPr>
        <w:t>tender</w:t>
      </w:r>
      <w:r w:rsidR="007E4A71">
        <w:rPr>
          <w:rFonts w:ascii="Verdana" w:hAnsi="Verdana"/>
          <w:spacing w:val="-2"/>
          <w:sz w:val="18"/>
          <w:szCs w:val="18"/>
        </w:rPr>
        <w:t xml:space="preserve"> and REOI</w:t>
      </w:r>
      <w:r w:rsidR="00D61E2B" w:rsidRPr="007C611E">
        <w:rPr>
          <w:rFonts w:ascii="Verdana" w:hAnsi="Verdana"/>
          <w:spacing w:val="-2"/>
          <w:sz w:val="18"/>
          <w:szCs w:val="18"/>
        </w:rPr>
        <w:t xml:space="preserve">, please </w:t>
      </w:r>
      <w:r w:rsidR="007E4A71">
        <w:rPr>
          <w:rFonts w:ascii="Verdana" w:hAnsi="Verdana"/>
          <w:spacing w:val="-2"/>
          <w:sz w:val="18"/>
          <w:szCs w:val="18"/>
        </w:rPr>
        <w:t>send</w:t>
      </w:r>
      <w:r w:rsidR="00F66EC7" w:rsidRPr="007C611E">
        <w:rPr>
          <w:rFonts w:ascii="Verdana" w:hAnsi="Verdana"/>
          <w:spacing w:val="-2"/>
          <w:sz w:val="18"/>
          <w:szCs w:val="18"/>
        </w:rPr>
        <w:t xml:space="preserve"> </w:t>
      </w:r>
      <w:r w:rsidR="00D61E2B" w:rsidRPr="007C611E">
        <w:rPr>
          <w:rFonts w:ascii="Verdana" w:hAnsi="Verdana"/>
          <w:spacing w:val="-2"/>
          <w:sz w:val="18"/>
          <w:szCs w:val="18"/>
        </w:rPr>
        <w:t xml:space="preserve">your </w:t>
      </w:r>
      <w:r w:rsidR="00F200F3" w:rsidRPr="007C611E">
        <w:rPr>
          <w:rFonts w:ascii="Verdana" w:hAnsi="Verdana"/>
          <w:spacing w:val="-2"/>
          <w:sz w:val="18"/>
          <w:szCs w:val="18"/>
        </w:rPr>
        <w:t xml:space="preserve">letter of </w:t>
      </w:r>
      <w:r w:rsidR="007E4A71">
        <w:rPr>
          <w:rFonts w:ascii="Verdana" w:hAnsi="Verdana"/>
          <w:spacing w:val="-2"/>
          <w:sz w:val="18"/>
          <w:szCs w:val="18"/>
        </w:rPr>
        <w:t>REOI</w:t>
      </w:r>
      <w:r w:rsidR="00D61E2B" w:rsidRPr="007C611E">
        <w:rPr>
          <w:rFonts w:ascii="Verdana" w:hAnsi="Verdana"/>
          <w:spacing w:val="-2"/>
          <w:sz w:val="18"/>
          <w:szCs w:val="18"/>
        </w:rPr>
        <w:t xml:space="preserve"> documents</w:t>
      </w:r>
      <w:r w:rsidR="00F200F3" w:rsidRPr="007C611E">
        <w:rPr>
          <w:rFonts w:ascii="Verdana" w:hAnsi="Verdana"/>
          <w:spacing w:val="-2"/>
          <w:sz w:val="18"/>
          <w:szCs w:val="18"/>
        </w:rPr>
        <w:t xml:space="preserve"> request</w:t>
      </w:r>
      <w:r w:rsidR="00D61E2B" w:rsidRPr="007C611E">
        <w:rPr>
          <w:rFonts w:ascii="Verdana" w:hAnsi="Verdana"/>
          <w:spacing w:val="-2"/>
          <w:sz w:val="18"/>
          <w:szCs w:val="18"/>
        </w:rPr>
        <w:t xml:space="preserve"> </w:t>
      </w:r>
      <w:r w:rsidR="00F66EC7" w:rsidRPr="007C611E">
        <w:rPr>
          <w:rFonts w:ascii="Verdana" w:hAnsi="Verdana"/>
          <w:spacing w:val="-2"/>
          <w:sz w:val="18"/>
          <w:szCs w:val="18"/>
        </w:rPr>
        <w:t xml:space="preserve">to email: </w:t>
      </w:r>
    </w:p>
    <w:p w14:paraId="450ADDBB" w14:textId="77777777" w:rsidR="00F66EC7" w:rsidRPr="007C611E" w:rsidRDefault="00BE7F15" w:rsidP="00A46149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uk-UA"/>
        </w:rPr>
      </w:pPr>
      <w:hyperlink r:id="rId11" w:history="1">
        <w:r w:rsidR="00F66EC7" w:rsidRPr="007C611E">
          <w:rPr>
            <w:rStyle w:val="Hyperlink"/>
            <w:rFonts w:ascii="Verdana" w:eastAsia="Times New Roman" w:hAnsi="Verdana" w:cs="Times New Roman"/>
            <w:sz w:val="18"/>
            <w:szCs w:val="18"/>
          </w:rPr>
          <w:t>iomkyivtenders@iom.int</w:t>
        </w:r>
      </w:hyperlink>
      <w:r w:rsidR="00F66EC7" w:rsidRPr="007C611E">
        <w:rPr>
          <w:rFonts w:ascii="Verdana" w:eastAsia="Times New Roman" w:hAnsi="Verdana" w:cs="Times New Roman"/>
          <w:color w:val="404040"/>
          <w:sz w:val="18"/>
          <w:szCs w:val="18"/>
          <w:lang w:val="uk-UA"/>
        </w:rPr>
        <w:t xml:space="preserve"> </w:t>
      </w:r>
    </w:p>
    <w:p w14:paraId="336D3474" w14:textId="77777777" w:rsidR="00F200F3" w:rsidRPr="007C611E" w:rsidRDefault="00F200F3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</w:p>
    <w:p w14:paraId="3BC01C90" w14:textId="7F5CBB27" w:rsidR="00F200F3" w:rsidRPr="007C611E" w:rsidRDefault="00F200F3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  <w:r w:rsidRPr="007C611E">
        <w:rPr>
          <w:rFonts w:ascii="Verdana" w:hAnsi="Verdana"/>
          <w:spacing w:val="-2"/>
          <w:sz w:val="18"/>
          <w:szCs w:val="18"/>
        </w:rPr>
        <w:t>Subject line of the request letter should be as follows:</w:t>
      </w:r>
    </w:p>
    <w:p w14:paraId="37E9F8F2" w14:textId="373DC880" w:rsidR="00F200F3" w:rsidRPr="007C611E" w:rsidRDefault="007E4A71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  <w:r w:rsidRPr="00C802B8">
        <w:rPr>
          <w:rFonts w:ascii="Verdana" w:hAnsi="Verdana" w:cs="Calibri"/>
          <w:color w:val="3333FF"/>
          <w:sz w:val="18"/>
          <w:szCs w:val="18"/>
          <w:lang w:eastAsia="zh-CN"/>
        </w:rPr>
        <w:t>4200695570</w:t>
      </w:r>
      <w:r>
        <w:rPr>
          <w:rFonts w:ascii="Verdana" w:hAnsi="Verdana" w:cs="Calibri"/>
          <w:color w:val="3333FF"/>
          <w:sz w:val="18"/>
          <w:szCs w:val="18"/>
          <w:lang w:eastAsia="zh-CN"/>
        </w:rPr>
        <w:t xml:space="preserve"> </w:t>
      </w:r>
      <w:r w:rsidR="009C451F" w:rsidRPr="007C611E">
        <w:rPr>
          <w:rFonts w:ascii="Verdana" w:hAnsi="Verdana"/>
          <w:i/>
          <w:iCs/>
          <w:color w:val="3333FF"/>
          <w:spacing w:val="-2"/>
          <w:sz w:val="18"/>
          <w:szCs w:val="18"/>
        </w:rPr>
        <w:t xml:space="preserve">- </w:t>
      </w:r>
      <w:r>
        <w:rPr>
          <w:rFonts w:ascii="Verdana" w:hAnsi="Verdana"/>
          <w:i/>
          <w:iCs/>
          <w:color w:val="3333FF"/>
          <w:spacing w:val="-2"/>
          <w:sz w:val="18"/>
          <w:szCs w:val="18"/>
          <w:u w:val="single"/>
        </w:rPr>
        <w:t>Applicant</w:t>
      </w:r>
      <w:r w:rsidR="009C451F" w:rsidRPr="007C611E">
        <w:rPr>
          <w:rFonts w:ascii="Verdana" w:hAnsi="Verdana"/>
          <w:i/>
          <w:iCs/>
          <w:color w:val="3333FF"/>
          <w:spacing w:val="-2"/>
          <w:sz w:val="18"/>
          <w:szCs w:val="18"/>
          <w:u w:val="single"/>
        </w:rPr>
        <w:t>’s company name</w:t>
      </w:r>
      <w:r w:rsidR="009C451F" w:rsidRPr="007C611E">
        <w:rPr>
          <w:rFonts w:ascii="Verdana" w:hAnsi="Verdana"/>
          <w:i/>
          <w:iCs/>
          <w:color w:val="3333FF"/>
          <w:spacing w:val="-2"/>
          <w:sz w:val="18"/>
          <w:szCs w:val="18"/>
        </w:rPr>
        <w:t xml:space="preserve"> - Request of </w:t>
      </w:r>
      <w:r>
        <w:rPr>
          <w:rFonts w:ascii="Verdana" w:hAnsi="Verdana"/>
          <w:i/>
          <w:iCs/>
          <w:color w:val="3333FF"/>
          <w:spacing w:val="-2"/>
          <w:sz w:val="18"/>
          <w:szCs w:val="18"/>
        </w:rPr>
        <w:t>REOI documents</w:t>
      </w:r>
    </w:p>
    <w:p w14:paraId="1B6CC020" w14:textId="77777777" w:rsidR="00D56780" w:rsidRPr="007C611E" w:rsidRDefault="00D56780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</w:p>
    <w:p w14:paraId="047C6BA4" w14:textId="48C8CE58" w:rsidR="00787764" w:rsidRPr="007C611E" w:rsidRDefault="00787764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  <w:r w:rsidRPr="007C611E">
        <w:rPr>
          <w:rFonts w:ascii="Verdana" w:hAnsi="Verdana"/>
          <w:spacing w:val="-2"/>
          <w:sz w:val="18"/>
          <w:szCs w:val="18"/>
        </w:rPr>
        <w:t xml:space="preserve">All interested bidders will </w:t>
      </w:r>
      <w:r w:rsidR="00CE170E" w:rsidRPr="007C611E">
        <w:rPr>
          <w:rFonts w:ascii="Verdana" w:hAnsi="Verdana"/>
          <w:spacing w:val="-2"/>
          <w:sz w:val="18"/>
          <w:szCs w:val="18"/>
        </w:rPr>
        <w:t xml:space="preserve">be provided with </w:t>
      </w:r>
      <w:r w:rsidR="00372B15" w:rsidRPr="007C611E">
        <w:rPr>
          <w:rFonts w:ascii="Verdana" w:hAnsi="Verdana"/>
          <w:spacing w:val="-2"/>
          <w:sz w:val="18"/>
          <w:szCs w:val="18"/>
        </w:rPr>
        <w:t>detailed</w:t>
      </w:r>
      <w:r w:rsidRPr="007C611E">
        <w:rPr>
          <w:rFonts w:ascii="Verdana" w:hAnsi="Verdana"/>
          <w:spacing w:val="-2"/>
          <w:sz w:val="18"/>
          <w:szCs w:val="18"/>
        </w:rPr>
        <w:t xml:space="preserve"> information regarding the </w:t>
      </w:r>
      <w:r w:rsidR="000C752E" w:rsidRPr="007C611E">
        <w:rPr>
          <w:rFonts w:ascii="Verdana" w:hAnsi="Verdana"/>
          <w:spacing w:val="-2"/>
          <w:sz w:val="18"/>
          <w:szCs w:val="18"/>
        </w:rPr>
        <w:t xml:space="preserve">requirements </w:t>
      </w:r>
      <w:r w:rsidR="00AE2B7C" w:rsidRPr="007C611E">
        <w:rPr>
          <w:rFonts w:ascii="Verdana" w:hAnsi="Verdana"/>
          <w:spacing w:val="-2"/>
          <w:sz w:val="18"/>
          <w:szCs w:val="18"/>
        </w:rPr>
        <w:t>for</w:t>
      </w:r>
      <w:r w:rsidR="000C752E" w:rsidRPr="007C611E">
        <w:rPr>
          <w:rFonts w:ascii="Verdana" w:hAnsi="Verdana"/>
          <w:spacing w:val="-2"/>
          <w:sz w:val="18"/>
          <w:szCs w:val="18"/>
        </w:rPr>
        <w:t xml:space="preserve"> the subject of this </w:t>
      </w:r>
      <w:r w:rsidR="007E4A71">
        <w:rPr>
          <w:rFonts w:ascii="Verdana" w:hAnsi="Verdana"/>
          <w:spacing w:val="-2"/>
          <w:sz w:val="18"/>
          <w:szCs w:val="18"/>
        </w:rPr>
        <w:t>REOI</w:t>
      </w:r>
      <w:r w:rsidR="000C752E" w:rsidRPr="007C611E">
        <w:rPr>
          <w:rFonts w:ascii="Verdana" w:hAnsi="Verdana"/>
          <w:spacing w:val="-2"/>
          <w:sz w:val="18"/>
          <w:szCs w:val="18"/>
        </w:rPr>
        <w:t xml:space="preserve">, and terms and conditions of the tender procedure. IOM will not be responsible for </w:t>
      </w:r>
      <w:r w:rsidR="00AE2B7C" w:rsidRPr="007C611E">
        <w:rPr>
          <w:rFonts w:ascii="Verdana" w:hAnsi="Verdana"/>
          <w:spacing w:val="-2"/>
          <w:sz w:val="18"/>
          <w:szCs w:val="18"/>
        </w:rPr>
        <w:t xml:space="preserve">not responding or </w:t>
      </w:r>
      <w:r w:rsidR="0028646B" w:rsidRPr="007C611E">
        <w:rPr>
          <w:rFonts w:ascii="Verdana" w:hAnsi="Verdana"/>
          <w:spacing w:val="-2"/>
          <w:sz w:val="18"/>
          <w:szCs w:val="18"/>
        </w:rPr>
        <w:t xml:space="preserve">untimely responding to </w:t>
      </w:r>
      <w:r w:rsidR="00D04A12" w:rsidRPr="007C611E">
        <w:rPr>
          <w:rFonts w:ascii="Verdana" w:hAnsi="Verdana"/>
          <w:spacing w:val="-2"/>
          <w:sz w:val="18"/>
          <w:szCs w:val="18"/>
        </w:rPr>
        <w:t>requests</w:t>
      </w:r>
      <w:r w:rsidR="0028646B" w:rsidRPr="007C611E">
        <w:rPr>
          <w:rFonts w:ascii="Verdana" w:hAnsi="Verdana"/>
          <w:spacing w:val="-2"/>
          <w:sz w:val="18"/>
          <w:szCs w:val="18"/>
        </w:rPr>
        <w:t xml:space="preserve"> </w:t>
      </w:r>
      <w:r w:rsidR="00BD6140" w:rsidRPr="007C611E">
        <w:rPr>
          <w:rFonts w:ascii="Verdana" w:hAnsi="Verdana"/>
          <w:spacing w:val="-2"/>
          <w:sz w:val="18"/>
          <w:szCs w:val="18"/>
        </w:rPr>
        <w:t>submitted in violation of the requirements above.</w:t>
      </w:r>
    </w:p>
    <w:p w14:paraId="7A132CC1" w14:textId="77777777" w:rsidR="00BD6140" w:rsidRPr="007C611E" w:rsidRDefault="00BD6140" w:rsidP="00A4614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0" w:lineRule="atLeast"/>
        <w:jc w:val="both"/>
        <w:rPr>
          <w:rFonts w:ascii="Verdana" w:hAnsi="Verdana"/>
          <w:spacing w:val="-2"/>
          <w:sz w:val="18"/>
          <w:szCs w:val="18"/>
        </w:rPr>
      </w:pPr>
    </w:p>
    <w:p w14:paraId="7FA1FF34" w14:textId="0AA4FF19" w:rsidR="00D56780" w:rsidRPr="007C611E" w:rsidRDefault="00BD6140" w:rsidP="00A46149">
      <w:pPr>
        <w:tabs>
          <w:tab w:val="left" w:pos="900"/>
          <w:tab w:val="num" w:pos="1440"/>
        </w:tabs>
        <w:spacing w:after="0" w:line="270" w:lineRule="atLeast"/>
        <w:jc w:val="both"/>
        <w:rPr>
          <w:rFonts w:ascii="Verdana" w:hAnsi="Verdana" w:cs="Calibri"/>
          <w:sz w:val="18"/>
          <w:szCs w:val="18"/>
        </w:rPr>
      </w:pPr>
      <w:bookmarkStart w:id="4" w:name="_Hlk74912152"/>
      <w:r w:rsidRPr="007C611E">
        <w:rPr>
          <w:rFonts w:ascii="Verdana" w:hAnsi="Verdana"/>
          <w:sz w:val="18"/>
          <w:szCs w:val="18"/>
        </w:rPr>
        <w:t xml:space="preserve">Deadline for submission of </w:t>
      </w:r>
      <w:r w:rsidR="007E4A71">
        <w:rPr>
          <w:rFonts w:ascii="Verdana" w:hAnsi="Verdana"/>
          <w:sz w:val="18"/>
          <w:szCs w:val="18"/>
        </w:rPr>
        <w:t>EOI</w:t>
      </w:r>
      <w:r w:rsidR="00BE7F15">
        <w:rPr>
          <w:rFonts w:ascii="Verdana" w:hAnsi="Verdana"/>
          <w:sz w:val="18"/>
          <w:szCs w:val="18"/>
        </w:rPr>
        <w:t xml:space="preserve"> (extended)</w:t>
      </w:r>
      <w:r w:rsidRPr="007C611E">
        <w:rPr>
          <w:rFonts w:ascii="Verdana" w:hAnsi="Verdana"/>
          <w:sz w:val="18"/>
          <w:szCs w:val="18"/>
        </w:rPr>
        <w:t>:</w:t>
      </w:r>
      <w:r w:rsidR="00D9451D" w:rsidRPr="007C611E">
        <w:rPr>
          <w:rFonts w:ascii="Verdana" w:hAnsi="Verdana" w:cs="Calibri"/>
          <w:b/>
          <w:bCs/>
          <w:i/>
          <w:iCs/>
          <w:color w:val="FF0000"/>
          <w:spacing w:val="-2"/>
          <w:sz w:val="18"/>
          <w:szCs w:val="18"/>
        </w:rPr>
        <w:t xml:space="preserve"> </w:t>
      </w:r>
      <w:r w:rsidR="00BE7F15">
        <w:rPr>
          <w:rFonts w:ascii="Verdana" w:hAnsi="Verdana" w:cs="Calibri"/>
          <w:b/>
          <w:bCs/>
          <w:color w:val="FF0000"/>
          <w:spacing w:val="-2"/>
          <w:sz w:val="18"/>
          <w:szCs w:val="18"/>
        </w:rPr>
        <w:t>08</w:t>
      </w:r>
      <w:r w:rsidR="00261FE2">
        <w:rPr>
          <w:rFonts w:ascii="Verdana" w:hAnsi="Verdana" w:cs="Calibri"/>
          <w:b/>
          <w:bCs/>
          <w:color w:val="FF0000"/>
          <w:spacing w:val="-2"/>
          <w:sz w:val="18"/>
          <w:szCs w:val="18"/>
        </w:rPr>
        <w:t>.0</w:t>
      </w:r>
      <w:r w:rsidR="00BE7F15">
        <w:rPr>
          <w:rFonts w:ascii="Verdana" w:hAnsi="Verdana" w:cs="Calibri"/>
          <w:b/>
          <w:bCs/>
          <w:color w:val="FF0000"/>
          <w:spacing w:val="-2"/>
          <w:sz w:val="18"/>
          <w:szCs w:val="18"/>
        </w:rPr>
        <w:t>7</w:t>
      </w:r>
      <w:r w:rsidR="00667B5A" w:rsidRPr="007C611E">
        <w:rPr>
          <w:rFonts w:ascii="Verdana" w:hAnsi="Verdana" w:cs="Calibri"/>
          <w:b/>
          <w:bCs/>
          <w:color w:val="FF0000"/>
          <w:spacing w:val="-2"/>
          <w:sz w:val="18"/>
          <w:szCs w:val="18"/>
          <w:lang w:val="uk-UA"/>
        </w:rPr>
        <w:t>.2024</w:t>
      </w:r>
      <w:r w:rsidR="000C3D61" w:rsidRPr="007C611E">
        <w:rPr>
          <w:rFonts w:ascii="Verdana" w:hAnsi="Verdana" w:cs="Calibri"/>
          <w:b/>
          <w:bCs/>
          <w:color w:val="FF0000"/>
          <w:spacing w:val="-2"/>
          <w:sz w:val="18"/>
          <w:szCs w:val="18"/>
          <w:lang w:val="uk-UA"/>
        </w:rPr>
        <w:t xml:space="preserve">, </w:t>
      </w:r>
      <w:r w:rsidR="000C3D61" w:rsidRPr="007C611E">
        <w:rPr>
          <w:rFonts w:ascii="Verdana" w:hAnsi="Verdana" w:cs="Calibri"/>
          <w:b/>
          <w:bCs/>
          <w:color w:val="FF0000"/>
          <w:spacing w:val="-2"/>
          <w:sz w:val="18"/>
          <w:szCs w:val="18"/>
        </w:rPr>
        <w:t>17:00 (EE</w:t>
      </w:r>
      <w:r w:rsidR="007E4A71">
        <w:rPr>
          <w:rFonts w:ascii="Verdana" w:hAnsi="Verdana" w:cs="Calibri"/>
          <w:b/>
          <w:bCs/>
          <w:color w:val="FF0000"/>
          <w:spacing w:val="-2"/>
          <w:sz w:val="18"/>
          <w:szCs w:val="18"/>
        </w:rPr>
        <w:t>S</w:t>
      </w:r>
      <w:r w:rsidR="000C3D61" w:rsidRPr="007C611E">
        <w:rPr>
          <w:rFonts w:ascii="Verdana" w:hAnsi="Verdana" w:cs="Calibri"/>
          <w:b/>
          <w:bCs/>
          <w:color w:val="FF0000"/>
          <w:spacing w:val="-2"/>
          <w:sz w:val="18"/>
          <w:szCs w:val="18"/>
        </w:rPr>
        <w:t>T)</w:t>
      </w:r>
    </w:p>
    <w:p w14:paraId="596D44A9" w14:textId="77777777" w:rsidR="00D56780" w:rsidRPr="007C611E" w:rsidRDefault="00D56780" w:rsidP="00A46149">
      <w:pPr>
        <w:spacing w:after="0" w:line="270" w:lineRule="atLeast"/>
        <w:jc w:val="both"/>
        <w:rPr>
          <w:rFonts w:ascii="Verdana" w:hAnsi="Verdana"/>
          <w:sz w:val="18"/>
          <w:szCs w:val="18"/>
        </w:rPr>
      </w:pPr>
    </w:p>
    <w:bookmarkEnd w:id="4"/>
    <w:p w14:paraId="4B91AA84" w14:textId="5C92623B" w:rsidR="0041754F" w:rsidRPr="007C611E" w:rsidRDefault="000C3D61" w:rsidP="00A46149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All </w:t>
      </w:r>
      <w:r w:rsidR="007E4A71">
        <w:rPr>
          <w:rFonts w:ascii="Verdana" w:eastAsia="Times New Roman" w:hAnsi="Verdana" w:cs="Times New Roman"/>
          <w:sz w:val="18"/>
          <w:szCs w:val="18"/>
        </w:rPr>
        <w:t>EOI applications</w:t>
      </w: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 must be submitted in strict </w:t>
      </w:r>
      <w:r w:rsidR="0041754F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accordance with the requirements set forth in the </w:t>
      </w:r>
      <w:r w:rsidR="007E4A71">
        <w:rPr>
          <w:rFonts w:ascii="Verdana" w:eastAsia="Times New Roman" w:hAnsi="Verdana" w:cs="Times New Roman"/>
          <w:sz w:val="18"/>
          <w:szCs w:val="18"/>
        </w:rPr>
        <w:t>REOI</w:t>
      </w:r>
      <w:r w:rsidR="0041754F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 </w:t>
      </w:r>
      <w:r w:rsidR="002D5A75" w:rsidRPr="007C611E">
        <w:rPr>
          <w:rFonts w:ascii="Verdana" w:eastAsia="Times New Roman" w:hAnsi="Verdana" w:cs="Times New Roman"/>
          <w:sz w:val="18"/>
          <w:szCs w:val="18"/>
          <w:lang w:val="uk-UA"/>
        </w:rPr>
        <w:t>documents</w:t>
      </w:r>
      <w:r w:rsidR="0041754F" w:rsidRPr="007C611E">
        <w:rPr>
          <w:rFonts w:ascii="Verdana" w:eastAsia="Times New Roman" w:hAnsi="Verdana" w:cs="Times New Roman"/>
          <w:sz w:val="18"/>
          <w:szCs w:val="18"/>
          <w:lang w:val="uk-UA"/>
        </w:rPr>
        <w:t>.</w:t>
      </w:r>
    </w:p>
    <w:p w14:paraId="440FA97D" w14:textId="086D139B" w:rsidR="009703B3" w:rsidRDefault="007B233A" w:rsidP="00A46149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IOM reserves the right to reject any or all </w:t>
      </w:r>
      <w:r w:rsidR="004C319C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late </w:t>
      </w:r>
      <w:r w:rsidR="007E4A71">
        <w:rPr>
          <w:rFonts w:ascii="Verdana" w:eastAsia="Times New Roman" w:hAnsi="Verdana" w:cs="Times New Roman"/>
          <w:sz w:val="18"/>
          <w:szCs w:val="18"/>
        </w:rPr>
        <w:t>applications</w:t>
      </w:r>
      <w:r w:rsidR="00067E8C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, or </w:t>
      </w:r>
      <w:r w:rsidR="007E4A71">
        <w:rPr>
          <w:rFonts w:ascii="Verdana" w:eastAsia="Times New Roman" w:hAnsi="Verdana" w:cs="Times New Roman"/>
          <w:sz w:val="18"/>
          <w:szCs w:val="18"/>
        </w:rPr>
        <w:t>EOI applications</w:t>
      </w:r>
      <w:r w:rsidR="00067E8C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 submitted in violation of the </w:t>
      </w:r>
      <w:r w:rsidR="00B33C31" w:rsidRPr="007C611E">
        <w:rPr>
          <w:rFonts w:ascii="Verdana" w:eastAsia="Times New Roman" w:hAnsi="Verdana" w:cs="Times New Roman"/>
          <w:sz w:val="18"/>
          <w:szCs w:val="18"/>
          <w:lang w:val="uk-UA"/>
        </w:rPr>
        <w:t>requirements</w:t>
      </w:r>
      <w:r w:rsidR="007567BB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 set forth in the </w:t>
      </w:r>
      <w:r w:rsidR="007E4A71">
        <w:rPr>
          <w:rFonts w:ascii="Verdana" w:eastAsia="Times New Roman" w:hAnsi="Verdana" w:cs="Times New Roman"/>
          <w:sz w:val="18"/>
          <w:szCs w:val="18"/>
        </w:rPr>
        <w:t>REOI</w:t>
      </w:r>
      <w:r w:rsidR="007567BB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 document</w:t>
      </w:r>
      <w:r w:rsidR="00B445FC" w:rsidRPr="007C611E">
        <w:rPr>
          <w:rFonts w:ascii="Verdana" w:eastAsia="Times New Roman" w:hAnsi="Verdana" w:cs="Times New Roman"/>
          <w:sz w:val="18"/>
          <w:szCs w:val="18"/>
          <w:lang w:val="uk-UA"/>
        </w:rPr>
        <w:t>s</w:t>
      </w:r>
      <w:r w:rsidR="007567BB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. </w:t>
      </w:r>
    </w:p>
    <w:p w14:paraId="1E5311B8" w14:textId="77777777" w:rsidR="007E4A71" w:rsidRPr="007E4A71" w:rsidRDefault="007E4A71" w:rsidP="00A46149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14:paraId="0A4B33F4" w14:textId="09B74BE0" w:rsidR="001904EB" w:rsidRPr="007C611E" w:rsidRDefault="009703B3" w:rsidP="00A46149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IOM reserves the right to accept or reject any </w:t>
      </w:r>
      <w:r w:rsidR="00ED7150" w:rsidRPr="007C611E">
        <w:rPr>
          <w:rFonts w:ascii="Verdana" w:eastAsia="Times New Roman" w:hAnsi="Verdana" w:cs="Times New Roman"/>
          <w:sz w:val="18"/>
          <w:szCs w:val="18"/>
          <w:lang w:val="uk-UA"/>
        </w:rPr>
        <w:t>bid</w:t>
      </w:r>
      <w:r w:rsidR="00EA4DDF" w:rsidRPr="007C611E">
        <w:rPr>
          <w:rFonts w:ascii="Verdana" w:eastAsia="Times New Roman" w:hAnsi="Verdana" w:cs="Times New Roman"/>
          <w:sz w:val="18"/>
          <w:szCs w:val="18"/>
          <w:lang w:val="uk-UA"/>
        </w:rPr>
        <w:t>s</w:t>
      </w: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, and to cancel the procurement process and reject all </w:t>
      </w:r>
      <w:r w:rsidR="00ED7150" w:rsidRPr="007C611E">
        <w:rPr>
          <w:rFonts w:ascii="Verdana" w:eastAsia="Times New Roman" w:hAnsi="Verdana" w:cs="Times New Roman"/>
          <w:sz w:val="18"/>
          <w:szCs w:val="18"/>
          <w:lang w:val="uk-UA"/>
        </w:rPr>
        <w:t>bids</w:t>
      </w: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 at</w:t>
      </w:r>
      <w:r w:rsidR="006A5A92" w:rsidRPr="007C611E">
        <w:rPr>
          <w:rFonts w:ascii="Verdana" w:eastAsia="Times New Roman" w:hAnsi="Verdana" w:cs="Times New Roman"/>
          <w:sz w:val="18"/>
          <w:szCs w:val="18"/>
          <w:lang w:val="uk-UA"/>
        </w:rPr>
        <w:t> </w:t>
      </w: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>any</w:t>
      </w:r>
      <w:r w:rsidR="006A5A92" w:rsidRPr="007C611E">
        <w:rPr>
          <w:rFonts w:ascii="Verdana" w:eastAsia="Times New Roman" w:hAnsi="Verdana" w:cs="Times New Roman"/>
          <w:sz w:val="18"/>
          <w:szCs w:val="18"/>
          <w:lang w:val="uk-UA"/>
        </w:rPr>
        <w:t> </w:t>
      </w: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time prior to award of Contract, without obligation to inform the affected </w:t>
      </w:r>
      <w:r w:rsidR="00B445FC" w:rsidRPr="007C611E">
        <w:rPr>
          <w:rFonts w:ascii="Verdana" w:eastAsia="Times New Roman" w:hAnsi="Verdana" w:cs="Times New Roman"/>
          <w:sz w:val="18"/>
          <w:szCs w:val="18"/>
          <w:lang w:val="uk-UA"/>
        </w:rPr>
        <w:t>bidder</w:t>
      </w:r>
      <w:r w:rsidR="00ED7150" w:rsidRPr="007C611E">
        <w:rPr>
          <w:rFonts w:ascii="Verdana" w:eastAsia="Times New Roman" w:hAnsi="Verdana" w:cs="Times New Roman"/>
          <w:sz w:val="18"/>
          <w:szCs w:val="18"/>
          <w:lang w:val="uk-UA"/>
        </w:rPr>
        <w:t>/s</w:t>
      </w:r>
      <w:r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 of the ground for IOM action.</w:t>
      </w:r>
      <w:r w:rsidR="00823CA8" w:rsidRPr="007C611E">
        <w:rPr>
          <w:rFonts w:ascii="Verdana" w:eastAsia="Times New Roman" w:hAnsi="Verdana" w:cs="Times New Roman"/>
          <w:sz w:val="18"/>
          <w:szCs w:val="18"/>
          <w:lang w:val="uk-UA"/>
        </w:rPr>
        <w:t xml:space="preserve"> </w:t>
      </w:r>
    </w:p>
    <w:p w14:paraId="64A132E8" w14:textId="77777777" w:rsidR="00A46149" w:rsidRPr="007C611E" w:rsidRDefault="00A46149" w:rsidP="00281E4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B39A47" w14:textId="77777777" w:rsidR="00A46149" w:rsidRPr="007C611E" w:rsidRDefault="00A46149" w:rsidP="00281E4C">
      <w:pPr>
        <w:spacing w:after="0" w:line="240" w:lineRule="auto"/>
        <w:jc w:val="both"/>
        <w:rPr>
          <w:rFonts w:ascii="Verdana" w:hAnsi="Verdana"/>
          <w:sz w:val="18"/>
          <w:szCs w:val="18"/>
          <w:lang w:val="uk-UA"/>
        </w:rPr>
      </w:pPr>
    </w:p>
    <w:sectPr w:rsidR="00A46149" w:rsidRPr="007C611E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BDE3B" w14:textId="77777777" w:rsidR="00C07750" w:rsidRDefault="00C07750" w:rsidP="00E40D65">
      <w:pPr>
        <w:spacing w:after="0" w:line="240" w:lineRule="auto"/>
      </w:pPr>
      <w:r>
        <w:separator/>
      </w:r>
    </w:p>
  </w:endnote>
  <w:endnote w:type="continuationSeparator" w:id="0">
    <w:p w14:paraId="3253972A" w14:textId="77777777" w:rsidR="00C07750" w:rsidRDefault="00C07750" w:rsidP="00E40D65">
      <w:pPr>
        <w:spacing w:after="0" w:line="240" w:lineRule="auto"/>
      </w:pPr>
      <w:r>
        <w:continuationSeparator/>
      </w:r>
    </w:p>
  </w:endnote>
  <w:endnote w:type="continuationNotice" w:id="1">
    <w:p w14:paraId="2AB0FB7D" w14:textId="77777777" w:rsidR="00C07750" w:rsidRDefault="00C07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AEB35" w14:textId="77777777" w:rsidR="00C07750" w:rsidRDefault="00C07750" w:rsidP="00E40D65">
      <w:pPr>
        <w:spacing w:after="0" w:line="240" w:lineRule="auto"/>
      </w:pPr>
      <w:r>
        <w:separator/>
      </w:r>
    </w:p>
  </w:footnote>
  <w:footnote w:type="continuationSeparator" w:id="0">
    <w:p w14:paraId="0E72CA96" w14:textId="77777777" w:rsidR="00C07750" w:rsidRDefault="00C07750" w:rsidP="00E40D65">
      <w:pPr>
        <w:spacing w:after="0" w:line="240" w:lineRule="auto"/>
      </w:pPr>
      <w:r>
        <w:continuationSeparator/>
      </w:r>
    </w:p>
  </w:footnote>
  <w:footnote w:type="continuationNotice" w:id="1">
    <w:p w14:paraId="7D0F4D15" w14:textId="77777777" w:rsidR="00C07750" w:rsidRDefault="00C077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1519"/>
    <w:multiLevelType w:val="hybridMultilevel"/>
    <w:tmpl w:val="2DD0EE96"/>
    <w:lvl w:ilvl="0" w:tplc="095C70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CCB"/>
    <w:multiLevelType w:val="hybridMultilevel"/>
    <w:tmpl w:val="A394EF3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00964B9"/>
    <w:multiLevelType w:val="multilevel"/>
    <w:tmpl w:val="4E881D7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703FE2"/>
    <w:multiLevelType w:val="hybridMultilevel"/>
    <w:tmpl w:val="46D4C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FA2699"/>
    <w:multiLevelType w:val="hybridMultilevel"/>
    <w:tmpl w:val="EC4E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D4D"/>
    <w:multiLevelType w:val="hybridMultilevel"/>
    <w:tmpl w:val="1084D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4229"/>
    <w:multiLevelType w:val="multilevel"/>
    <w:tmpl w:val="D626F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7F6AD3"/>
    <w:multiLevelType w:val="hybridMultilevel"/>
    <w:tmpl w:val="044E7F24"/>
    <w:lvl w:ilvl="0" w:tplc="F67A2E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1E47"/>
    <w:multiLevelType w:val="hybridMultilevel"/>
    <w:tmpl w:val="884E9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3382C"/>
    <w:multiLevelType w:val="hybridMultilevel"/>
    <w:tmpl w:val="5E58D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20F6"/>
    <w:multiLevelType w:val="hybridMultilevel"/>
    <w:tmpl w:val="99A61AB8"/>
    <w:lvl w:ilvl="0" w:tplc="4950D2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069414">
    <w:abstractNumId w:val="1"/>
  </w:num>
  <w:num w:numId="2" w16cid:durableId="1625892034">
    <w:abstractNumId w:val="9"/>
  </w:num>
  <w:num w:numId="3" w16cid:durableId="11255437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776543">
    <w:abstractNumId w:val="2"/>
  </w:num>
  <w:num w:numId="5" w16cid:durableId="725644247">
    <w:abstractNumId w:val="3"/>
  </w:num>
  <w:num w:numId="6" w16cid:durableId="1695299872">
    <w:abstractNumId w:val="6"/>
  </w:num>
  <w:num w:numId="7" w16cid:durableId="558130905">
    <w:abstractNumId w:val="4"/>
  </w:num>
  <w:num w:numId="8" w16cid:durableId="705107759">
    <w:abstractNumId w:val="0"/>
  </w:num>
  <w:num w:numId="9" w16cid:durableId="2041471668">
    <w:abstractNumId w:val="5"/>
  </w:num>
  <w:num w:numId="10" w16cid:durableId="46731045">
    <w:abstractNumId w:val="7"/>
  </w:num>
  <w:num w:numId="11" w16cid:durableId="2146267338">
    <w:abstractNumId w:val="8"/>
  </w:num>
  <w:num w:numId="12" w16cid:durableId="142891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73"/>
    <w:rsid w:val="000030B8"/>
    <w:rsid w:val="00022F2D"/>
    <w:rsid w:val="0003362E"/>
    <w:rsid w:val="000341F7"/>
    <w:rsid w:val="0006483F"/>
    <w:rsid w:val="00064D41"/>
    <w:rsid w:val="00067E8C"/>
    <w:rsid w:val="00076575"/>
    <w:rsid w:val="00083767"/>
    <w:rsid w:val="000931AF"/>
    <w:rsid w:val="0009538C"/>
    <w:rsid w:val="0009616D"/>
    <w:rsid w:val="000B09B7"/>
    <w:rsid w:val="000B43FE"/>
    <w:rsid w:val="000C3D61"/>
    <w:rsid w:val="000C5843"/>
    <w:rsid w:val="000C752E"/>
    <w:rsid w:val="000F54DE"/>
    <w:rsid w:val="001031C4"/>
    <w:rsid w:val="00121454"/>
    <w:rsid w:val="00124057"/>
    <w:rsid w:val="00130EFC"/>
    <w:rsid w:val="00143807"/>
    <w:rsid w:val="0015315B"/>
    <w:rsid w:val="001724E2"/>
    <w:rsid w:val="00175815"/>
    <w:rsid w:val="001904EB"/>
    <w:rsid w:val="001A0AA6"/>
    <w:rsid w:val="001B7075"/>
    <w:rsid w:val="001C1ECE"/>
    <w:rsid w:val="001C24B3"/>
    <w:rsid w:val="001D207B"/>
    <w:rsid w:val="001D22FC"/>
    <w:rsid w:val="001D3951"/>
    <w:rsid w:val="001E28FD"/>
    <w:rsid w:val="001F067A"/>
    <w:rsid w:val="00211073"/>
    <w:rsid w:val="0022636C"/>
    <w:rsid w:val="0023166D"/>
    <w:rsid w:val="00250FE8"/>
    <w:rsid w:val="00252F93"/>
    <w:rsid w:val="00261FE2"/>
    <w:rsid w:val="00280E6E"/>
    <w:rsid w:val="00281E4C"/>
    <w:rsid w:val="0028646B"/>
    <w:rsid w:val="002960FE"/>
    <w:rsid w:val="002C0350"/>
    <w:rsid w:val="002C0927"/>
    <w:rsid w:val="002C7D39"/>
    <w:rsid w:val="002D5A75"/>
    <w:rsid w:val="002F0676"/>
    <w:rsid w:val="002F11BC"/>
    <w:rsid w:val="002F4D1D"/>
    <w:rsid w:val="00310A51"/>
    <w:rsid w:val="00316952"/>
    <w:rsid w:val="00322307"/>
    <w:rsid w:val="00360492"/>
    <w:rsid w:val="00372B15"/>
    <w:rsid w:val="00373D0F"/>
    <w:rsid w:val="0037725A"/>
    <w:rsid w:val="003B6D11"/>
    <w:rsid w:val="003C3B36"/>
    <w:rsid w:val="003C5BBA"/>
    <w:rsid w:val="003D4BB9"/>
    <w:rsid w:val="003E1501"/>
    <w:rsid w:val="003E2FE3"/>
    <w:rsid w:val="0041754F"/>
    <w:rsid w:val="0044440C"/>
    <w:rsid w:val="004C00F1"/>
    <w:rsid w:val="004C319C"/>
    <w:rsid w:val="004C5073"/>
    <w:rsid w:val="004D1141"/>
    <w:rsid w:val="004E4E4A"/>
    <w:rsid w:val="00501C67"/>
    <w:rsid w:val="0050481A"/>
    <w:rsid w:val="00505ED3"/>
    <w:rsid w:val="0050610D"/>
    <w:rsid w:val="0054542C"/>
    <w:rsid w:val="00556C8B"/>
    <w:rsid w:val="00570EE4"/>
    <w:rsid w:val="005B4B65"/>
    <w:rsid w:val="005B5EE7"/>
    <w:rsid w:val="005C795F"/>
    <w:rsid w:val="005D4285"/>
    <w:rsid w:val="005E1A34"/>
    <w:rsid w:val="005E1AE8"/>
    <w:rsid w:val="0060096F"/>
    <w:rsid w:val="00603EE6"/>
    <w:rsid w:val="0062612A"/>
    <w:rsid w:val="00632D85"/>
    <w:rsid w:val="00642005"/>
    <w:rsid w:val="006431BF"/>
    <w:rsid w:val="006673F3"/>
    <w:rsid w:val="00667B5A"/>
    <w:rsid w:val="00680D48"/>
    <w:rsid w:val="006A5A92"/>
    <w:rsid w:val="006B2377"/>
    <w:rsid w:val="006C798C"/>
    <w:rsid w:val="006E4816"/>
    <w:rsid w:val="00706CF5"/>
    <w:rsid w:val="00717698"/>
    <w:rsid w:val="0072723E"/>
    <w:rsid w:val="007567BB"/>
    <w:rsid w:val="00783F80"/>
    <w:rsid w:val="00787764"/>
    <w:rsid w:val="007A0D76"/>
    <w:rsid w:val="007A6D16"/>
    <w:rsid w:val="007B233A"/>
    <w:rsid w:val="007B57B5"/>
    <w:rsid w:val="007C3C9D"/>
    <w:rsid w:val="007C611E"/>
    <w:rsid w:val="007D37CD"/>
    <w:rsid w:val="007E4A71"/>
    <w:rsid w:val="00801A1C"/>
    <w:rsid w:val="0080741F"/>
    <w:rsid w:val="00816B0B"/>
    <w:rsid w:val="00817A33"/>
    <w:rsid w:val="00823CA8"/>
    <w:rsid w:val="00831F55"/>
    <w:rsid w:val="008421D0"/>
    <w:rsid w:val="00852738"/>
    <w:rsid w:val="008530AE"/>
    <w:rsid w:val="008621DD"/>
    <w:rsid w:val="008867C4"/>
    <w:rsid w:val="008A7306"/>
    <w:rsid w:val="008B681F"/>
    <w:rsid w:val="008D222A"/>
    <w:rsid w:val="008D3E3B"/>
    <w:rsid w:val="008D4FBC"/>
    <w:rsid w:val="008D5151"/>
    <w:rsid w:val="008E087E"/>
    <w:rsid w:val="008E21C6"/>
    <w:rsid w:val="008F05FA"/>
    <w:rsid w:val="008F491B"/>
    <w:rsid w:val="00917617"/>
    <w:rsid w:val="00932B37"/>
    <w:rsid w:val="00934D07"/>
    <w:rsid w:val="009441B3"/>
    <w:rsid w:val="00951EF3"/>
    <w:rsid w:val="00965AF5"/>
    <w:rsid w:val="009703B3"/>
    <w:rsid w:val="00971D9F"/>
    <w:rsid w:val="00982951"/>
    <w:rsid w:val="0098693F"/>
    <w:rsid w:val="00993157"/>
    <w:rsid w:val="009A195A"/>
    <w:rsid w:val="009A6004"/>
    <w:rsid w:val="009B1DEB"/>
    <w:rsid w:val="009B6DCE"/>
    <w:rsid w:val="009C3D0B"/>
    <w:rsid w:val="009C451F"/>
    <w:rsid w:val="009E4DB8"/>
    <w:rsid w:val="009F22E5"/>
    <w:rsid w:val="009F72E8"/>
    <w:rsid w:val="009F735C"/>
    <w:rsid w:val="00A01994"/>
    <w:rsid w:val="00A0199B"/>
    <w:rsid w:val="00A037E7"/>
    <w:rsid w:val="00A078A9"/>
    <w:rsid w:val="00A10B42"/>
    <w:rsid w:val="00A16730"/>
    <w:rsid w:val="00A22595"/>
    <w:rsid w:val="00A46149"/>
    <w:rsid w:val="00A50551"/>
    <w:rsid w:val="00A53447"/>
    <w:rsid w:val="00A576AB"/>
    <w:rsid w:val="00A61051"/>
    <w:rsid w:val="00A67EC5"/>
    <w:rsid w:val="00A71D9A"/>
    <w:rsid w:val="00A73D34"/>
    <w:rsid w:val="00A76282"/>
    <w:rsid w:val="00A80422"/>
    <w:rsid w:val="00A93233"/>
    <w:rsid w:val="00AB503D"/>
    <w:rsid w:val="00AC1E53"/>
    <w:rsid w:val="00AE2B7C"/>
    <w:rsid w:val="00AF0624"/>
    <w:rsid w:val="00AF2E18"/>
    <w:rsid w:val="00AF6128"/>
    <w:rsid w:val="00AF6E01"/>
    <w:rsid w:val="00AF766F"/>
    <w:rsid w:val="00B012E9"/>
    <w:rsid w:val="00B03797"/>
    <w:rsid w:val="00B15A84"/>
    <w:rsid w:val="00B16158"/>
    <w:rsid w:val="00B33C31"/>
    <w:rsid w:val="00B445FC"/>
    <w:rsid w:val="00B446F3"/>
    <w:rsid w:val="00B52C54"/>
    <w:rsid w:val="00B5493D"/>
    <w:rsid w:val="00B54D14"/>
    <w:rsid w:val="00B54FC2"/>
    <w:rsid w:val="00B56215"/>
    <w:rsid w:val="00B636C1"/>
    <w:rsid w:val="00B72DF5"/>
    <w:rsid w:val="00B75946"/>
    <w:rsid w:val="00B80675"/>
    <w:rsid w:val="00B81EE4"/>
    <w:rsid w:val="00B91DEA"/>
    <w:rsid w:val="00B95FA1"/>
    <w:rsid w:val="00BA4052"/>
    <w:rsid w:val="00BB200C"/>
    <w:rsid w:val="00BB3DCC"/>
    <w:rsid w:val="00BC0C72"/>
    <w:rsid w:val="00BC17FD"/>
    <w:rsid w:val="00BD4474"/>
    <w:rsid w:val="00BD4E22"/>
    <w:rsid w:val="00BD6140"/>
    <w:rsid w:val="00BE2405"/>
    <w:rsid w:val="00BE5B84"/>
    <w:rsid w:val="00BE7F15"/>
    <w:rsid w:val="00BF757F"/>
    <w:rsid w:val="00C07750"/>
    <w:rsid w:val="00C16E3E"/>
    <w:rsid w:val="00C22E03"/>
    <w:rsid w:val="00C45DF5"/>
    <w:rsid w:val="00C66F29"/>
    <w:rsid w:val="00C802B8"/>
    <w:rsid w:val="00C87A54"/>
    <w:rsid w:val="00C934B6"/>
    <w:rsid w:val="00CA17A9"/>
    <w:rsid w:val="00CA61F0"/>
    <w:rsid w:val="00CB354C"/>
    <w:rsid w:val="00CB3A80"/>
    <w:rsid w:val="00CC01D7"/>
    <w:rsid w:val="00CD42B4"/>
    <w:rsid w:val="00CE170E"/>
    <w:rsid w:val="00CE708A"/>
    <w:rsid w:val="00CE72A4"/>
    <w:rsid w:val="00D04A12"/>
    <w:rsid w:val="00D15F60"/>
    <w:rsid w:val="00D273D4"/>
    <w:rsid w:val="00D40F0E"/>
    <w:rsid w:val="00D4439E"/>
    <w:rsid w:val="00D509DF"/>
    <w:rsid w:val="00D56780"/>
    <w:rsid w:val="00D61E2B"/>
    <w:rsid w:val="00D776A8"/>
    <w:rsid w:val="00D934AA"/>
    <w:rsid w:val="00D9451D"/>
    <w:rsid w:val="00DB261E"/>
    <w:rsid w:val="00DD3A32"/>
    <w:rsid w:val="00DF10F1"/>
    <w:rsid w:val="00E01210"/>
    <w:rsid w:val="00E046C3"/>
    <w:rsid w:val="00E058FB"/>
    <w:rsid w:val="00E06C35"/>
    <w:rsid w:val="00E40D65"/>
    <w:rsid w:val="00E455CA"/>
    <w:rsid w:val="00E4662C"/>
    <w:rsid w:val="00E518F8"/>
    <w:rsid w:val="00E532AC"/>
    <w:rsid w:val="00E87246"/>
    <w:rsid w:val="00EA114B"/>
    <w:rsid w:val="00EA4DDF"/>
    <w:rsid w:val="00EC1DB5"/>
    <w:rsid w:val="00EC5125"/>
    <w:rsid w:val="00EC6C38"/>
    <w:rsid w:val="00ED7150"/>
    <w:rsid w:val="00EE7178"/>
    <w:rsid w:val="00EF179C"/>
    <w:rsid w:val="00EF64A1"/>
    <w:rsid w:val="00F07709"/>
    <w:rsid w:val="00F14A18"/>
    <w:rsid w:val="00F200F3"/>
    <w:rsid w:val="00F37F44"/>
    <w:rsid w:val="00F66EC7"/>
    <w:rsid w:val="00F70B48"/>
    <w:rsid w:val="00F94BBA"/>
    <w:rsid w:val="00FA3DF3"/>
    <w:rsid w:val="00FD6DBD"/>
    <w:rsid w:val="00FF63A7"/>
    <w:rsid w:val="0748D4AF"/>
    <w:rsid w:val="124026B1"/>
    <w:rsid w:val="1F05E2D3"/>
    <w:rsid w:val="32A04718"/>
    <w:rsid w:val="3E136B75"/>
    <w:rsid w:val="43C7F301"/>
    <w:rsid w:val="581DD497"/>
    <w:rsid w:val="745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10FAB"/>
  <w15:docId w15:val="{AB3A2AF6-695E-44C4-9068-34F6852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11073"/>
  </w:style>
  <w:style w:type="character" w:customStyle="1" w:styleId="date-display-single">
    <w:name w:val="date-display-single"/>
    <w:basedOn w:val="DefaultParagraphFont"/>
    <w:rsid w:val="00211073"/>
  </w:style>
  <w:style w:type="paragraph" w:styleId="NormalWeb">
    <w:name w:val="Normal (Web)"/>
    <w:basedOn w:val="Normal"/>
    <w:uiPriority w:val="99"/>
    <w:semiHidden/>
    <w:unhideWhenUsed/>
    <w:rsid w:val="002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073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0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10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36"/>
    <w:pPr>
      <w:ind w:left="720"/>
      <w:contextualSpacing/>
    </w:pPr>
  </w:style>
  <w:style w:type="paragraph" w:customStyle="1" w:styleId="16">
    <w:name w:val="1 6"/>
    <w:rsid w:val="00BC0C72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BC0C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94B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4BBA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NoSpacing">
    <w:name w:val="No Spacing"/>
    <w:uiPriority w:val="1"/>
    <w:qFormat/>
    <w:rsid w:val="00EF179C"/>
    <w:pPr>
      <w:spacing w:after="0" w:line="240" w:lineRule="auto"/>
    </w:p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E40D65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Calibri Light" w:eastAsia="Times New Roman" w:hAnsi="Calibri Light" w:cs="Times New Roman"/>
      <w:snapToGrid w:val="0"/>
      <w:sz w:val="24"/>
      <w:szCs w:val="24"/>
    </w:rPr>
  </w:style>
  <w:style w:type="character" w:customStyle="1" w:styleId="shorttext">
    <w:name w:val="short_text"/>
    <w:basedOn w:val="DefaultParagraphFont"/>
    <w:rsid w:val="00E40D65"/>
  </w:style>
  <w:style w:type="character" w:customStyle="1" w:styleId="hps">
    <w:name w:val="hps"/>
    <w:basedOn w:val="DefaultParagraphFont"/>
    <w:rsid w:val="00E40D65"/>
  </w:style>
  <w:style w:type="paragraph" w:styleId="FootnoteText">
    <w:name w:val="footnote text"/>
    <w:basedOn w:val="Normal"/>
    <w:link w:val="FootnoteTextChar"/>
    <w:uiPriority w:val="99"/>
    <w:semiHidden/>
    <w:unhideWhenUsed/>
    <w:rsid w:val="00BD4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47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A6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D16"/>
  </w:style>
  <w:style w:type="paragraph" w:styleId="Footer">
    <w:name w:val="footer"/>
    <w:basedOn w:val="Normal"/>
    <w:link w:val="FooterChar"/>
    <w:uiPriority w:val="99"/>
    <w:semiHidden/>
    <w:unhideWhenUsed/>
    <w:rsid w:val="007A6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D16"/>
  </w:style>
  <w:style w:type="table" w:styleId="TableGridLight">
    <w:name w:val="Grid Table Light"/>
    <w:basedOn w:val="TableNormal"/>
    <w:uiPriority w:val="40"/>
    <w:rsid w:val="00932B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772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4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4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mkyivtenders@iom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C320-0FC4-4697-AD9C-13E19CB8B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81B47-734F-4B96-B212-F2CB65F11EFF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11BA74-F82A-451C-8787-897B0D24F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8E90A-F657-478D-B8EF-889DE9BA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 Valeriy</dc:creator>
  <cp:lastModifiedBy>KOZACHENKO Anna</cp:lastModifiedBy>
  <cp:revision>55</cp:revision>
  <cp:lastPrinted>2024-01-31T07:41:00Z</cp:lastPrinted>
  <dcterms:created xsi:type="dcterms:W3CDTF">2024-01-12T14:28:00Z</dcterms:created>
  <dcterms:modified xsi:type="dcterms:W3CDTF">2024-06-27T06:51:00Z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2020-08-21T13:20:47Z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3f92eed2-9a25-470f-bb1b-0000139d8b91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