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A5D7" w14:textId="0F9BB1DF" w:rsidR="008273FE" w:rsidRPr="008273FE" w:rsidRDefault="00C104AC" w:rsidP="008273FE">
      <w:pPr>
        <w:pStyle w:val="Title"/>
      </w:pPr>
      <w:bookmarkStart w:id="0" w:name="_suytzxtm3ynb" w:colFirst="0" w:colLast="0"/>
      <w:bookmarkEnd w:id="0"/>
      <w:r w:rsidRPr="00C104AC">
        <w:t>APPROVAL FOR WORK/MATERIALS (AFW/M)</w:t>
      </w:r>
      <w:r w:rsidRPr="00C104AC">
        <w:rPr>
          <w:vertAlign w:val="superscript"/>
        </w:rPr>
        <w:footnoteReference w:id="1"/>
      </w:r>
    </w:p>
    <w:tbl>
      <w:tblPr>
        <w:tblW w:w="9350" w:type="dxa"/>
        <w:tblBorders>
          <w:top w:val="single" w:sz="4" w:space="0" w:color="8099D0"/>
          <w:left w:val="single" w:sz="4" w:space="0" w:color="8099D0"/>
          <w:bottom w:val="single" w:sz="4" w:space="0" w:color="8099D0"/>
          <w:right w:val="single" w:sz="4" w:space="0" w:color="8099D0"/>
          <w:insideH w:val="single" w:sz="4" w:space="0" w:color="8099D0"/>
          <w:insideV w:val="single" w:sz="4" w:space="0" w:color="8099D0"/>
        </w:tblBorders>
        <w:tblLayout w:type="fixed"/>
        <w:tblLook w:val="0600" w:firstRow="0" w:lastRow="0" w:firstColumn="0" w:lastColumn="0" w:noHBand="1" w:noVBand="1"/>
      </w:tblPr>
      <w:tblGrid>
        <w:gridCol w:w="2425"/>
        <w:gridCol w:w="3609"/>
        <w:gridCol w:w="795"/>
        <w:gridCol w:w="2521"/>
      </w:tblGrid>
      <w:tr w:rsidR="0085195C" w14:paraId="27886D81" w14:textId="77777777" w:rsidTr="00A1135F">
        <w:trPr>
          <w:trHeight w:val="400"/>
        </w:trPr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AFE4C" w14:textId="5D7312BF" w:rsidR="0085195C" w:rsidRPr="00FE0D0A" w:rsidRDefault="0085195C" w:rsidP="00A52B24">
            <w:pPr>
              <w:pStyle w:val="NoSpacing"/>
              <w:rPr>
                <w:b/>
                <w:bCs/>
              </w:rPr>
            </w:pPr>
            <w:r w:rsidRPr="00FE0D0A">
              <w:rPr>
                <w:b/>
                <w:bCs/>
              </w:rPr>
              <w:t>Project Title</w:t>
            </w:r>
          </w:p>
        </w:tc>
        <w:tc>
          <w:tcPr>
            <w:tcW w:w="69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A7E34" w14:textId="77777777" w:rsidR="0085195C" w:rsidRDefault="0085195C" w:rsidP="00A52B24">
            <w:pPr>
              <w:pStyle w:val="NoSpacing"/>
              <w:rPr>
                <w:color w:val="97999B"/>
              </w:rPr>
            </w:pPr>
            <w:r>
              <w:rPr>
                <w:color w:val="97999B"/>
              </w:rPr>
              <w:t>Please write here</w:t>
            </w:r>
          </w:p>
        </w:tc>
      </w:tr>
      <w:tr w:rsidR="0085195C" w14:paraId="656200C1" w14:textId="77777777" w:rsidTr="00A1135F">
        <w:trPr>
          <w:trHeight w:val="380"/>
        </w:trPr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DB4D2" w14:textId="03B368FF" w:rsidR="0085195C" w:rsidRPr="00FE0D0A" w:rsidRDefault="00756337" w:rsidP="00A52B24">
            <w:pPr>
              <w:pStyle w:val="NoSpacing"/>
              <w:rPr>
                <w:b/>
                <w:bCs/>
              </w:rPr>
            </w:pPr>
            <w:r w:rsidRPr="00FE0D0A">
              <w:rPr>
                <w:b/>
                <w:bCs/>
              </w:rPr>
              <w:t>Contract No.</w:t>
            </w:r>
          </w:p>
        </w:tc>
        <w:tc>
          <w:tcPr>
            <w:tcW w:w="69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EB6A7" w14:textId="77777777" w:rsidR="0085195C" w:rsidRDefault="0085195C" w:rsidP="00A52B24">
            <w:pPr>
              <w:pStyle w:val="NoSpacing"/>
              <w:rPr>
                <w:color w:val="97999B"/>
              </w:rPr>
            </w:pPr>
            <w:r>
              <w:rPr>
                <w:color w:val="97999B"/>
              </w:rPr>
              <w:t>Please write here</w:t>
            </w:r>
          </w:p>
        </w:tc>
      </w:tr>
      <w:tr w:rsidR="0085195C" w14:paraId="727357C6" w14:textId="77777777" w:rsidTr="00A1135F">
        <w:trPr>
          <w:trHeight w:val="300"/>
        </w:trPr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781C5" w14:textId="77777777" w:rsidR="0085195C" w:rsidRPr="00FE0D0A" w:rsidRDefault="0085195C" w:rsidP="00A52B24">
            <w:pPr>
              <w:pStyle w:val="NoSpacing"/>
              <w:rPr>
                <w:b/>
                <w:bCs/>
              </w:rPr>
            </w:pPr>
            <w:r w:rsidRPr="00FE0D0A">
              <w:rPr>
                <w:b/>
                <w:bCs/>
              </w:rPr>
              <w:t>Employer</w:t>
            </w:r>
          </w:p>
        </w:tc>
        <w:tc>
          <w:tcPr>
            <w:tcW w:w="69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A4C71" w14:textId="77777777" w:rsidR="0085195C" w:rsidRDefault="0085195C" w:rsidP="00A52B24">
            <w:pPr>
              <w:pStyle w:val="NoSpacing"/>
            </w:pPr>
            <w:r>
              <w:rPr>
                <w:color w:val="97999B"/>
              </w:rPr>
              <w:t>Please write here</w:t>
            </w:r>
          </w:p>
        </w:tc>
      </w:tr>
      <w:tr w:rsidR="0085195C" w14:paraId="50046070" w14:textId="77777777" w:rsidTr="00A1135F">
        <w:trPr>
          <w:trHeight w:val="340"/>
        </w:trPr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B4722" w14:textId="77777777" w:rsidR="0085195C" w:rsidRPr="00FE0D0A" w:rsidRDefault="0085195C" w:rsidP="00A52B24">
            <w:pPr>
              <w:pStyle w:val="NoSpacing"/>
              <w:rPr>
                <w:b/>
                <w:bCs/>
              </w:rPr>
            </w:pPr>
            <w:r w:rsidRPr="00FE0D0A">
              <w:rPr>
                <w:b/>
                <w:bCs/>
              </w:rPr>
              <w:t>Contractor</w:t>
            </w:r>
          </w:p>
        </w:tc>
        <w:tc>
          <w:tcPr>
            <w:tcW w:w="69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4B519" w14:textId="77777777" w:rsidR="0085195C" w:rsidRDefault="0085195C" w:rsidP="00A52B24">
            <w:pPr>
              <w:pStyle w:val="NoSpacing"/>
            </w:pPr>
            <w:r>
              <w:rPr>
                <w:color w:val="97999B"/>
              </w:rPr>
              <w:t>Please write here</w:t>
            </w:r>
          </w:p>
        </w:tc>
      </w:tr>
      <w:tr w:rsidR="00A1135F" w14:paraId="37123A94" w14:textId="77777777" w:rsidTr="00232439">
        <w:trPr>
          <w:trHeight w:val="440"/>
        </w:trPr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B44F5" w14:textId="76703FDA" w:rsidR="00A1135F" w:rsidRPr="00FE0D0A" w:rsidRDefault="00C104AC" w:rsidP="00A52B2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Approval requested by</w:t>
            </w:r>
          </w:p>
        </w:tc>
        <w:tc>
          <w:tcPr>
            <w:tcW w:w="3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1672A" w14:textId="77777777" w:rsidR="00A1135F" w:rsidRDefault="00A1135F" w:rsidP="00A52B24">
            <w:pPr>
              <w:pStyle w:val="NoSpacing"/>
              <w:rPr>
                <w:color w:val="97999B"/>
              </w:rPr>
            </w:pPr>
            <w:r>
              <w:rPr>
                <w:color w:val="97999B"/>
              </w:rPr>
              <w:t>Please write here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F68FD" w14:textId="31FC2998" w:rsidR="00A1135F" w:rsidRPr="00FE0D0A" w:rsidRDefault="00C104AC" w:rsidP="00A52B2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AfW</w:t>
            </w:r>
            <w:r w:rsidR="008273FE" w:rsidRPr="00FE0D0A">
              <w:rPr>
                <w:b/>
                <w:bCs/>
              </w:rPr>
              <w:t xml:space="preserve"> no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B6444" w14:textId="77777777" w:rsidR="00A1135F" w:rsidRDefault="00A1135F" w:rsidP="00A52B24">
            <w:pPr>
              <w:pStyle w:val="NoSpacing"/>
              <w:rPr>
                <w:color w:val="97999B"/>
              </w:rPr>
            </w:pPr>
            <w:r>
              <w:rPr>
                <w:color w:val="97999B"/>
              </w:rPr>
              <w:t>Please write here</w:t>
            </w:r>
          </w:p>
        </w:tc>
      </w:tr>
      <w:tr w:rsidR="00A1135F" w14:paraId="04E04AFE" w14:textId="77777777" w:rsidTr="00232439">
        <w:trPr>
          <w:trHeight w:val="440"/>
        </w:trPr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E0A3E" w14:textId="17F45F06" w:rsidR="00A1135F" w:rsidRPr="00FE0D0A" w:rsidRDefault="00C104AC" w:rsidP="00A52B2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9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BDB7F" w14:textId="77777777" w:rsidR="00A1135F" w:rsidRDefault="00A1135F" w:rsidP="00A52B24">
            <w:pPr>
              <w:pStyle w:val="NoSpacing"/>
              <w:rPr>
                <w:color w:val="97999B"/>
              </w:rPr>
            </w:pPr>
            <w:r>
              <w:rPr>
                <w:color w:val="97999B"/>
              </w:rPr>
              <w:t>Please write here</w:t>
            </w:r>
          </w:p>
        </w:tc>
      </w:tr>
    </w:tbl>
    <w:p w14:paraId="4E2DDAF1" w14:textId="6B2A04CA" w:rsidR="004B5731" w:rsidRDefault="004B5731">
      <w:pPr>
        <w:rPr>
          <w:rFonts w:asciiTheme="majorHAnsi" w:hAnsiTheme="majorHAnsi" w:cstheme="majorHAnsi"/>
        </w:rPr>
      </w:pPr>
    </w:p>
    <w:tbl>
      <w:tblPr>
        <w:tblStyle w:val="a0"/>
        <w:tblW w:w="5000" w:type="pct"/>
        <w:tblBorders>
          <w:top w:val="single" w:sz="4" w:space="0" w:color="8099D0"/>
          <w:left w:val="single" w:sz="4" w:space="0" w:color="8099D0"/>
          <w:bottom w:val="single" w:sz="4" w:space="0" w:color="8099D0"/>
          <w:right w:val="single" w:sz="4" w:space="0" w:color="8099D0"/>
          <w:insideH w:val="single" w:sz="4" w:space="0" w:color="8099D0"/>
          <w:insideV w:val="single" w:sz="4" w:space="0" w:color="8099D0"/>
        </w:tblBorders>
        <w:tblLook w:val="04A0" w:firstRow="1" w:lastRow="0" w:firstColumn="1" w:lastColumn="0" w:noHBand="0" w:noVBand="1"/>
      </w:tblPr>
      <w:tblGrid>
        <w:gridCol w:w="2424"/>
        <w:gridCol w:w="6926"/>
      </w:tblGrid>
      <w:tr w:rsidR="009D7550" w14:paraId="7FB4542A" w14:textId="77777777" w:rsidTr="009D7550">
        <w:trPr>
          <w:trHeight w:val="480"/>
        </w:trPr>
        <w:tc>
          <w:tcPr>
            <w:tcW w:w="1258" w:type="pct"/>
            <w:shd w:val="clear" w:color="auto" w:fill="auto"/>
            <w:vAlign w:val="center"/>
          </w:tcPr>
          <w:p w14:paraId="45C6F7FE" w14:textId="77777777" w:rsidR="009D7550" w:rsidRPr="002C3C5A" w:rsidRDefault="009D7550" w:rsidP="002C3C5A">
            <w:pPr>
              <w:pStyle w:val="NoSpacing"/>
              <w:rPr>
                <w:b/>
                <w:bCs/>
              </w:rPr>
            </w:pPr>
            <w:r w:rsidRPr="002C3C5A">
              <w:rPr>
                <w:b/>
                <w:bCs/>
              </w:rPr>
              <w:t>Work Item</w:t>
            </w:r>
          </w:p>
        </w:tc>
        <w:tc>
          <w:tcPr>
            <w:tcW w:w="3742" w:type="pct"/>
            <w:shd w:val="clear" w:color="auto" w:fill="auto"/>
            <w:vAlign w:val="center"/>
          </w:tcPr>
          <w:p w14:paraId="7D2496A6" w14:textId="5FEA9A23" w:rsidR="009D7550" w:rsidRPr="00E65379" w:rsidRDefault="009D7550" w:rsidP="002C3C5A">
            <w:pPr>
              <w:pStyle w:val="NoSpacing"/>
              <w:rPr>
                <w:color w:val="97999B"/>
              </w:rPr>
            </w:pPr>
            <w:r w:rsidRPr="00E65379">
              <w:rPr>
                <w:color w:val="97999B"/>
              </w:rPr>
              <w:t>Material Production for use of structural back fill</w:t>
            </w:r>
            <w:r w:rsidRPr="00E65379">
              <w:rPr>
                <w:color w:val="97999B"/>
              </w:rPr>
              <w:footnoteReference w:id="2"/>
            </w:r>
            <w:r w:rsidRPr="00E65379">
              <w:rPr>
                <w:color w:val="97999B"/>
              </w:rPr>
              <w:t xml:space="preserve"> </w:t>
            </w:r>
          </w:p>
        </w:tc>
      </w:tr>
      <w:tr w:rsidR="009D7550" w14:paraId="62D4B1EB" w14:textId="77777777" w:rsidTr="009D7550">
        <w:trPr>
          <w:trHeight w:val="980"/>
        </w:trPr>
        <w:tc>
          <w:tcPr>
            <w:tcW w:w="1258" w:type="pct"/>
            <w:shd w:val="clear" w:color="auto" w:fill="auto"/>
            <w:vAlign w:val="center"/>
          </w:tcPr>
          <w:p w14:paraId="440DC4D2" w14:textId="77777777" w:rsidR="009D7550" w:rsidRPr="002C3C5A" w:rsidRDefault="009D7550" w:rsidP="002C3C5A">
            <w:pPr>
              <w:pStyle w:val="NoSpacing"/>
              <w:rPr>
                <w:b/>
                <w:bCs/>
              </w:rPr>
            </w:pPr>
            <w:r w:rsidRPr="002C3C5A">
              <w:rPr>
                <w:b/>
                <w:bCs/>
              </w:rPr>
              <w:t>Reference Contract Clause/Section/Drawing no./BOQ item no.</w:t>
            </w:r>
          </w:p>
        </w:tc>
        <w:tc>
          <w:tcPr>
            <w:tcW w:w="3742" w:type="pct"/>
            <w:shd w:val="clear" w:color="auto" w:fill="auto"/>
            <w:vAlign w:val="center"/>
          </w:tcPr>
          <w:p w14:paraId="5F4485FA" w14:textId="77777777" w:rsidR="009D7550" w:rsidRPr="00E65379" w:rsidRDefault="009D7550" w:rsidP="002C3C5A">
            <w:pPr>
              <w:pStyle w:val="NoSpacing"/>
              <w:rPr>
                <w:color w:val="97999B"/>
              </w:rPr>
            </w:pPr>
            <w:r w:rsidRPr="00E65379">
              <w:rPr>
                <w:color w:val="97999B"/>
              </w:rPr>
              <w:t>BOQ item 24.03, specification division and drawing no</w:t>
            </w:r>
          </w:p>
        </w:tc>
      </w:tr>
      <w:tr w:rsidR="009D7550" w14:paraId="589B67E6" w14:textId="77777777" w:rsidTr="009D7550">
        <w:trPr>
          <w:trHeight w:val="660"/>
        </w:trPr>
        <w:tc>
          <w:tcPr>
            <w:tcW w:w="1258" w:type="pct"/>
            <w:shd w:val="clear" w:color="auto" w:fill="auto"/>
            <w:vAlign w:val="center"/>
          </w:tcPr>
          <w:p w14:paraId="14BA6601" w14:textId="77777777" w:rsidR="009D7550" w:rsidRPr="002C3C5A" w:rsidRDefault="009D7550" w:rsidP="002C3C5A">
            <w:pPr>
              <w:pStyle w:val="NoSpacing"/>
              <w:rPr>
                <w:b/>
                <w:bCs/>
              </w:rPr>
            </w:pPr>
            <w:r w:rsidRPr="002C3C5A">
              <w:rPr>
                <w:b/>
                <w:bCs/>
              </w:rPr>
              <w:t>Inspection and Testing Plan reference no.</w:t>
            </w:r>
          </w:p>
        </w:tc>
        <w:tc>
          <w:tcPr>
            <w:tcW w:w="3742" w:type="pct"/>
            <w:shd w:val="clear" w:color="auto" w:fill="auto"/>
            <w:vAlign w:val="center"/>
          </w:tcPr>
          <w:p w14:paraId="4DE801D7" w14:textId="77777777" w:rsidR="009D7550" w:rsidRPr="00E65379" w:rsidRDefault="009D7550" w:rsidP="002C3C5A">
            <w:pPr>
              <w:pStyle w:val="NoSpacing"/>
              <w:rPr>
                <w:color w:val="97999B"/>
              </w:rPr>
            </w:pPr>
            <w:r w:rsidRPr="00E65379">
              <w:rPr>
                <w:color w:val="97999B"/>
              </w:rPr>
              <w:t xml:space="preserve">ITP no.  </w:t>
            </w:r>
          </w:p>
        </w:tc>
      </w:tr>
      <w:tr w:rsidR="009D7550" w14:paraId="13540345" w14:textId="77777777" w:rsidTr="009D7550">
        <w:trPr>
          <w:trHeight w:val="540"/>
        </w:trPr>
        <w:tc>
          <w:tcPr>
            <w:tcW w:w="1258" w:type="pct"/>
            <w:shd w:val="clear" w:color="auto" w:fill="auto"/>
            <w:vAlign w:val="center"/>
          </w:tcPr>
          <w:p w14:paraId="5CEDD7BE" w14:textId="77777777" w:rsidR="009D7550" w:rsidRPr="002C3C5A" w:rsidRDefault="009D7550" w:rsidP="002C3C5A">
            <w:pPr>
              <w:pStyle w:val="NoSpacing"/>
              <w:rPr>
                <w:b/>
                <w:bCs/>
              </w:rPr>
            </w:pPr>
            <w:r w:rsidRPr="002C3C5A">
              <w:rPr>
                <w:b/>
                <w:bCs/>
              </w:rPr>
              <w:t>Supporting Documents</w:t>
            </w:r>
          </w:p>
        </w:tc>
        <w:tc>
          <w:tcPr>
            <w:tcW w:w="3742" w:type="pct"/>
            <w:shd w:val="clear" w:color="auto" w:fill="auto"/>
            <w:vAlign w:val="center"/>
          </w:tcPr>
          <w:p w14:paraId="2B7A7129" w14:textId="77777777" w:rsidR="009D7550" w:rsidRPr="00E65379" w:rsidRDefault="009D7550" w:rsidP="002C3C5A">
            <w:pPr>
              <w:pStyle w:val="NoSpacing"/>
              <w:rPr>
                <w:color w:val="97999B"/>
              </w:rPr>
            </w:pPr>
            <w:r w:rsidRPr="00E65379">
              <w:rPr>
                <w:color w:val="97999B"/>
              </w:rPr>
              <w:t>Attached material inspection and test results, borrow pit management plan and possession of site</w:t>
            </w:r>
          </w:p>
        </w:tc>
      </w:tr>
      <w:tr w:rsidR="009D7550" w14:paraId="6740EF5B" w14:textId="77777777" w:rsidTr="009D7550">
        <w:trPr>
          <w:trHeight w:val="500"/>
        </w:trPr>
        <w:tc>
          <w:tcPr>
            <w:tcW w:w="1258" w:type="pct"/>
            <w:shd w:val="clear" w:color="auto" w:fill="auto"/>
            <w:vAlign w:val="center"/>
          </w:tcPr>
          <w:p w14:paraId="190E2B96" w14:textId="77777777" w:rsidR="009D7550" w:rsidRPr="002C3C5A" w:rsidRDefault="009D7550" w:rsidP="002C3C5A">
            <w:pPr>
              <w:pStyle w:val="NoSpacing"/>
              <w:rPr>
                <w:b/>
                <w:bCs/>
              </w:rPr>
            </w:pPr>
            <w:r w:rsidRPr="002C3C5A">
              <w:rPr>
                <w:b/>
                <w:bCs/>
              </w:rPr>
              <w:t>Location/Work Item</w:t>
            </w:r>
          </w:p>
        </w:tc>
        <w:tc>
          <w:tcPr>
            <w:tcW w:w="3742" w:type="pct"/>
            <w:shd w:val="clear" w:color="auto" w:fill="auto"/>
            <w:vAlign w:val="center"/>
          </w:tcPr>
          <w:p w14:paraId="4FAAD1D6" w14:textId="77777777" w:rsidR="009D7550" w:rsidRPr="00E65379" w:rsidRDefault="009D7550" w:rsidP="002C3C5A">
            <w:pPr>
              <w:pStyle w:val="NoSpacing"/>
              <w:rPr>
                <w:color w:val="97999B"/>
              </w:rPr>
            </w:pPr>
            <w:r w:rsidRPr="00E65379">
              <w:rPr>
                <w:color w:val="97999B"/>
              </w:rPr>
              <w:t>Borrow Pit no. 03 – BP No.03</w:t>
            </w:r>
          </w:p>
        </w:tc>
      </w:tr>
    </w:tbl>
    <w:p w14:paraId="4906B758" w14:textId="601E1F34" w:rsidR="00A52B24" w:rsidRDefault="00A52B24" w:rsidP="00A52B24">
      <w:pPr>
        <w:spacing w:after="200"/>
      </w:pPr>
    </w:p>
    <w:p w14:paraId="1169130D" w14:textId="77777777" w:rsidR="0055720C" w:rsidRDefault="00557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ajorHAnsi" w:eastAsia="Open Sans" w:hAnsiTheme="majorHAnsi" w:cstheme="majorHAnsi"/>
          <w:b/>
          <w:color w:val="003781" w:themeColor="accent1"/>
        </w:rPr>
      </w:pPr>
      <w:r>
        <w:br w:type="page"/>
      </w:r>
    </w:p>
    <w:p w14:paraId="2A6EAA55" w14:textId="76576275" w:rsidR="0055720C" w:rsidRDefault="0055720C" w:rsidP="0055720C">
      <w:pPr>
        <w:pStyle w:val="Heading4"/>
        <w:numPr>
          <w:ilvl w:val="0"/>
          <w:numId w:val="0"/>
        </w:numPr>
        <w:ind w:left="360" w:hanging="360"/>
      </w:pPr>
      <w:r>
        <w:lastRenderedPageBreak/>
        <w:t>Employer’s Representative’s Assistants’ comments</w:t>
      </w:r>
    </w:p>
    <w:tbl>
      <w:tblPr>
        <w:tblStyle w:val="a1"/>
        <w:tblW w:w="5000" w:type="pct"/>
        <w:tblBorders>
          <w:top w:val="single" w:sz="4" w:space="0" w:color="8099D0"/>
          <w:left w:val="single" w:sz="4" w:space="0" w:color="8099D0"/>
          <w:bottom w:val="single" w:sz="4" w:space="0" w:color="8099D0"/>
          <w:right w:val="single" w:sz="4" w:space="0" w:color="8099D0"/>
          <w:insideH w:val="single" w:sz="4" w:space="0" w:color="8099D0"/>
          <w:insideV w:val="single" w:sz="4" w:space="0" w:color="8099D0"/>
        </w:tblBorders>
        <w:tblLook w:val="0600" w:firstRow="0" w:lastRow="0" w:firstColumn="0" w:lastColumn="0" w:noHBand="1" w:noVBand="1"/>
      </w:tblPr>
      <w:tblGrid>
        <w:gridCol w:w="2079"/>
        <w:gridCol w:w="7271"/>
      </w:tblGrid>
      <w:tr w:rsidR="0055720C" w14:paraId="081D4DDF" w14:textId="77777777" w:rsidTr="0055720C">
        <w:trPr>
          <w:trHeight w:val="380"/>
        </w:trPr>
        <w:tc>
          <w:tcPr>
            <w:tcW w:w="1112" w:type="pct"/>
            <w:shd w:val="clear" w:color="auto" w:fill="4066B8" w:themeFill="accent2"/>
            <w:tcMar>
              <w:top w:w="80" w:type="dxa"/>
              <w:left w:w="120" w:type="dxa"/>
              <w:bottom w:w="80" w:type="dxa"/>
              <w:right w:w="120" w:type="dxa"/>
            </w:tcMar>
          </w:tcPr>
          <w:p w14:paraId="72895545" w14:textId="77777777" w:rsidR="0055720C" w:rsidRDefault="0055720C" w:rsidP="00CD3214">
            <w:pPr>
              <w:ind w:right="-6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Role/ Function</w:t>
            </w:r>
          </w:p>
        </w:tc>
        <w:tc>
          <w:tcPr>
            <w:tcW w:w="3888" w:type="pct"/>
            <w:shd w:val="clear" w:color="auto" w:fill="4066B8" w:themeFill="accent2"/>
            <w:tcMar>
              <w:top w:w="80" w:type="dxa"/>
              <w:left w:w="120" w:type="dxa"/>
              <w:bottom w:w="80" w:type="dxa"/>
              <w:right w:w="120" w:type="dxa"/>
            </w:tcMar>
          </w:tcPr>
          <w:p w14:paraId="19992278" w14:textId="77777777" w:rsidR="0055720C" w:rsidRDefault="0055720C" w:rsidP="00CD321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Comments</w:t>
            </w:r>
          </w:p>
        </w:tc>
      </w:tr>
      <w:tr w:rsidR="0055720C" w14:paraId="78C42A09" w14:textId="77777777" w:rsidTr="0055720C">
        <w:trPr>
          <w:trHeight w:val="420"/>
        </w:trPr>
        <w:tc>
          <w:tcPr>
            <w:tcW w:w="1112" w:type="pct"/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center"/>
          </w:tcPr>
          <w:p w14:paraId="674111F1" w14:textId="7CCC71DE" w:rsidR="0055720C" w:rsidRDefault="0055720C" w:rsidP="00CD3214">
            <w:pPr>
              <w:rPr>
                <w:b/>
              </w:rPr>
            </w:pPr>
            <w:r>
              <w:rPr>
                <w:b/>
              </w:rPr>
              <w:t>Site Engineer</w:t>
            </w:r>
          </w:p>
        </w:tc>
        <w:tc>
          <w:tcPr>
            <w:tcW w:w="3888" w:type="pct"/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center"/>
          </w:tcPr>
          <w:p w14:paraId="465A31A7" w14:textId="77777777" w:rsidR="0055720C" w:rsidRDefault="0055720C" w:rsidP="00CD3214">
            <w:pPr>
              <w:rPr>
                <w:color w:val="97999B"/>
              </w:rPr>
            </w:pPr>
          </w:p>
        </w:tc>
      </w:tr>
      <w:tr w:rsidR="0055720C" w14:paraId="62320059" w14:textId="77777777" w:rsidTr="0055720C">
        <w:trPr>
          <w:trHeight w:val="620"/>
        </w:trPr>
        <w:tc>
          <w:tcPr>
            <w:tcW w:w="1112" w:type="pct"/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center"/>
          </w:tcPr>
          <w:p w14:paraId="5EB867E2" w14:textId="77777777" w:rsidR="0055720C" w:rsidRDefault="0055720C" w:rsidP="00CD3214">
            <w:pPr>
              <w:rPr>
                <w:b/>
              </w:rPr>
            </w:pPr>
            <w:r>
              <w:rPr>
                <w:b/>
              </w:rPr>
              <w:t>Material Inspector</w:t>
            </w:r>
          </w:p>
        </w:tc>
        <w:tc>
          <w:tcPr>
            <w:tcW w:w="3888" w:type="pct"/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center"/>
          </w:tcPr>
          <w:p w14:paraId="637628EF" w14:textId="77777777" w:rsidR="0055720C" w:rsidRDefault="0055720C" w:rsidP="00CD3214">
            <w:pPr>
              <w:rPr>
                <w:color w:val="97999B"/>
              </w:rPr>
            </w:pPr>
          </w:p>
        </w:tc>
      </w:tr>
      <w:tr w:rsidR="0055720C" w14:paraId="08714E24" w14:textId="77777777" w:rsidTr="0055720C">
        <w:trPr>
          <w:trHeight w:val="540"/>
        </w:trPr>
        <w:tc>
          <w:tcPr>
            <w:tcW w:w="1112" w:type="pct"/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center"/>
          </w:tcPr>
          <w:p w14:paraId="33444288" w14:textId="18F22F61" w:rsidR="0055720C" w:rsidRDefault="0055720C" w:rsidP="00CD3214">
            <w:pPr>
              <w:rPr>
                <w:b/>
              </w:rPr>
            </w:pPr>
            <w:r>
              <w:rPr>
                <w:b/>
              </w:rPr>
              <w:t xml:space="preserve">HSSE </w:t>
            </w:r>
          </w:p>
        </w:tc>
        <w:tc>
          <w:tcPr>
            <w:tcW w:w="3888" w:type="pct"/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center"/>
          </w:tcPr>
          <w:p w14:paraId="5CB919F8" w14:textId="4A39585F" w:rsidR="0055720C" w:rsidRDefault="0055720C" w:rsidP="00CD3214">
            <w:pPr>
              <w:rPr>
                <w:color w:val="97999B"/>
              </w:rPr>
            </w:pPr>
          </w:p>
        </w:tc>
      </w:tr>
    </w:tbl>
    <w:p w14:paraId="098D29F6" w14:textId="77777777" w:rsidR="00CC044F" w:rsidRDefault="00CC044F" w:rsidP="00CC044F"/>
    <w:p w14:paraId="60F354FC" w14:textId="77777777" w:rsidR="00EB5A8E" w:rsidRPr="00EB5A8E" w:rsidRDefault="00EB5A8E" w:rsidP="00EB5A8E">
      <w:pPr>
        <w:pStyle w:val="Heading4"/>
        <w:numPr>
          <w:ilvl w:val="0"/>
          <w:numId w:val="0"/>
        </w:numPr>
        <w:ind w:left="360" w:hanging="360"/>
      </w:pPr>
      <w:bookmarkStart w:id="1" w:name="_o8sq484itj31" w:colFirst="0" w:colLast="0"/>
      <w:bookmarkEnd w:id="1"/>
      <w:r w:rsidRPr="00EB5A8E">
        <w:t>The work/ materials are:</w:t>
      </w:r>
    </w:p>
    <w:tbl>
      <w:tblPr>
        <w:tblStyle w:val="a2"/>
        <w:tblW w:w="5575" w:type="dxa"/>
        <w:tblInd w:w="90" w:type="dxa"/>
        <w:tblBorders>
          <w:top w:val="single" w:sz="4" w:space="0" w:color="8099D0"/>
          <w:left w:val="single" w:sz="4" w:space="0" w:color="8099D0"/>
          <w:bottom w:val="single" w:sz="4" w:space="0" w:color="8099D0"/>
          <w:right w:val="single" w:sz="4" w:space="0" w:color="8099D0"/>
          <w:insideH w:val="single" w:sz="4" w:space="0" w:color="8099D0"/>
          <w:insideV w:val="single" w:sz="4" w:space="0" w:color="8099D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5065"/>
      </w:tblGrid>
      <w:tr w:rsidR="00EB5A8E" w14:paraId="6B2D8466" w14:textId="77777777" w:rsidTr="00EB5A8E">
        <w:trPr>
          <w:trHeight w:val="380"/>
        </w:trPr>
        <w:tc>
          <w:tcPr>
            <w:tcW w:w="510" w:type="dxa"/>
            <w:shd w:val="clear" w:color="auto" w:fill="auto"/>
            <w:vAlign w:val="center"/>
          </w:tcPr>
          <w:p w14:paraId="72103E4E" w14:textId="77777777" w:rsidR="00EB5A8E" w:rsidRPr="00EB5A8E" w:rsidRDefault="00EB5A8E" w:rsidP="00EB5A8E">
            <w:pPr>
              <w:pStyle w:val="NoSpacing"/>
            </w:pPr>
          </w:p>
        </w:tc>
        <w:tc>
          <w:tcPr>
            <w:tcW w:w="5065" w:type="dxa"/>
            <w:shd w:val="clear" w:color="auto" w:fill="auto"/>
            <w:vAlign w:val="center"/>
          </w:tcPr>
          <w:p w14:paraId="743332B7" w14:textId="77777777" w:rsidR="00EB5A8E" w:rsidRPr="00EB5A8E" w:rsidRDefault="00EB5A8E" w:rsidP="00EB5A8E">
            <w:pPr>
              <w:pStyle w:val="NoSpacing"/>
            </w:pPr>
            <w:r w:rsidRPr="00EB5A8E">
              <w:t xml:space="preserve">Approved  </w:t>
            </w:r>
          </w:p>
        </w:tc>
      </w:tr>
      <w:tr w:rsidR="00EB5A8E" w14:paraId="3B93BD4E" w14:textId="77777777" w:rsidTr="00EB5A8E">
        <w:trPr>
          <w:trHeight w:val="380"/>
        </w:trPr>
        <w:tc>
          <w:tcPr>
            <w:tcW w:w="510" w:type="dxa"/>
            <w:shd w:val="clear" w:color="auto" w:fill="auto"/>
            <w:vAlign w:val="center"/>
          </w:tcPr>
          <w:p w14:paraId="4C3D28E0" w14:textId="77777777" w:rsidR="00EB5A8E" w:rsidRPr="00EB5A8E" w:rsidRDefault="00EB5A8E" w:rsidP="00EB5A8E">
            <w:pPr>
              <w:pStyle w:val="NoSpacing"/>
            </w:pPr>
          </w:p>
        </w:tc>
        <w:tc>
          <w:tcPr>
            <w:tcW w:w="5065" w:type="dxa"/>
            <w:shd w:val="clear" w:color="auto" w:fill="auto"/>
            <w:vAlign w:val="center"/>
          </w:tcPr>
          <w:p w14:paraId="615601E6" w14:textId="77777777" w:rsidR="00EB5A8E" w:rsidRPr="00EB5A8E" w:rsidRDefault="00EB5A8E" w:rsidP="00EB5A8E">
            <w:pPr>
              <w:pStyle w:val="NoSpacing"/>
            </w:pPr>
            <w:r w:rsidRPr="00EB5A8E">
              <w:t xml:space="preserve">Approved as noted   </w:t>
            </w:r>
          </w:p>
        </w:tc>
      </w:tr>
      <w:tr w:rsidR="00EB5A8E" w14:paraId="69DFE3EC" w14:textId="77777777" w:rsidTr="00EB5A8E">
        <w:trPr>
          <w:trHeight w:val="380"/>
        </w:trPr>
        <w:tc>
          <w:tcPr>
            <w:tcW w:w="510" w:type="dxa"/>
            <w:shd w:val="clear" w:color="auto" w:fill="auto"/>
            <w:vAlign w:val="center"/>
          </w:tcPr>
          <w:p w14:paraId="2DD230A1" w14:textId="77777777" w:rsidR="00EB5A8E" w:rsidRPr="00EB5A8E" w:rsidRDefault="00EB5A8E" w:rsidP="00EB5A8E">
            <w:pPr>
              <w:pStyle w:val="NoSpacing"/>
            </w:pPr>
          </w:p>
        </w:tc>
        <w:tc>
          <w:tcPr>
            <w:tcW w:w="5065" w:type="dxa"/>
            <w:shd w:val="clear" w:color="auto" w:fill="auto"/>
            <w:vAlign w:val="center"/>
          </w:tcPr>
          <w:p w14:paraId="73A05B6A" w14:textId="77777777" w:rsidR="00EB5A8E" w:rsidRPr="00EB5A8E" w:rsidRDefault="00EB5A8E" w:rsidP="00EB5A8E">
            <w:pPr>
              <w:pStyle w:val="NoSpacing"/>
            </w:pPr>
            <w:r w:rsidRPr="00EB5A8E">
              <w:t>Rejected</w:t>
            </w:r>
          </w:p>
        </w:tc>
      </w:tr>
    </w:tbl>
    <w:p w14:paraId="4D37BCA9" w14:textId="77777777" w:rsidR="00EB5A8E" w:rsidRDefault="00EB5A8E" w:rsidP="00EB5A8E">
      <w:pPr>
        <w:ind w:left="720" w:hanging="720"/>
        <w:rPr>
          <w:b/>
        </w:rPr>
      </w:pPr>
    </w:p>
    <w:p w14:paraId="24FC9B35" w14:textId="77777777" w:rsidR="0090184B" w:rsidRPr="0090184B" w:rsidRDefault="0090184B" w:rsidP="0090184B">
      <w:pPr>
        <w:pStyle w:val="Heading4"/>
        <w:numPr>
          <w:ilvl w:val="0"/>
          <w:numId w:val="0"/>
        </w:numPr>
        <w:ind w:left="360" w:hanging="360"/>
      </w:pPr>
      <w:bookmarkStart w:id="2" w:name="_5tzjy5rp8km9" w:colFirst="0" w:colLast="0"/>
      <w:bookmarkEnd w:id="2"/>
      <w:r w:rsidRPr="0090184B">
        <w:t>Approval or Rejection provided by employer’s representative</w:t>
      </w:r>
    </w:p>
    <w:tbl>
      <w:tblPr>
        <w:tblStyle w:val="a2"/>
        <w:tblW w:w="9195" w:type="dxa"/>
        <w:tblInd w:w="60" w:type="dxa"/>
        <w:tblBorders>
          <w:top w:val="single" w:sz="4" w:space="0" w:color="8099D0"/>
          <w:left w:val="single" w:sz="4" w:space="0" w:color="8099D0"/>
          <w:bottom w:val="single" w:sz="4" w:space="0" w:color="8099D0"/>
          <w:right w:val="single" w:sz="4" w:space="0" w:color="8099D0"/>
          <w:insideH w:val="single" w:sz="4" w:space="0" w:color="8099D0"/>
          <w:insideV w:val="single" w:sz="4" w:space="0" w:color="8099D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7920"/>
      </w:tblGrid>
      <w:tr w:rsidR="00CC044F" w14:paraId="6B11C4D3" w14:textId="77777777" w:rsidTr="00232439">
        <w:trPr>
          <w:trHeight w:val="380"/>
        </w:trPr>
        <w:tc>
          <w:tcPr>
            <w:tcW w:w="1275" w:type="dxa"/>
            <w:shd w:val="clear" w:color="auto" w:fill="auto"/>
            <w:vAlign w:val="center"/>
          </w:tcPr>
          <w:p w14:paraId="2FCC5B7C" w14:textId="77777777" w:rsidR="00CC044F" w:rsidRPr="00232439" w:rsidRDefault="00CC044F" w:rsidP="00F25CE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Name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DDE7A97" w14:textId="77777777" w:rsidR="00CC044F" w:rsidRPr="00232439" w:rsidRDefault="00CC044F" w:rsidP="00F25CE4">
            <w:pPr>
              <w:pStyle w:val="NoSpacing"/>
              <w:rPr>
                <w:rFonts w:ascii="Open Sans" w:eastAsia="Open Sans" w:hAnsi="Open Sans" w:cs="Open Sans"/>
                <w:color w:val="auto"/>
              </w:rPr>
            </w:pPr>
          </w:p>
        </w:tc>
      </w:tr>
      <w:tr w:rsidR="00CC044F" w14:paraId="09DD45A9" w14:textId="77777777" w:rsidTr="00232439">
        <w:trPr>
          <w:trHeight w:val="380"/>
        </w:trPr>
        <w:tc>
          <w:tcPr>
            <w:tcW w:w="1275" w:type="dxa"/>
            <w:shd w:val="clear" w:color="auto" w:fill="auto"/>
            <w:vAlign w:val="center"/>
          </w:tcPr>
          <w:p w14:paraId="23B8C7EB" w14:textId="77777777" w:rsidR="00CC044F" w:rsidRPr="00232439" w:rsidRDefault="00CC044F" w:rsidP="00F25CE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Signature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2DA4031" w14:textId="77777777" w:rsidR="00CC044F" w:rsidRPr="00232439" w:rsidRDefault="00CC044F" w:rsidP="00F25CE4">
            <w:pPr>
              <w:pStyle w:val="NoSpacing"/>
              <w:rPr>
                <w:rFonts w:ascii="Open Sans" w:eastAsia="Open Sans" w:hAnsi="Open Sans" w:cs="Open Sans"/>
                <w:color w:val="auto"/>
              </w:rPr>
            </w:pPr>
          </w:p>
        </w:tc>
      </w:tr>
      <w:tr w:rsidR="00CC044F" w14:paraId="55EAC917" w14:textId="77777777" w:rsidTr="00232439">
        <w:trPr>
          <w:trHeight w:val="380"/>
        </w:trPr>
        <w:tc>
          <w:tcPr>
            <w:tcW w:w="1275" w:type="dxa"/>
            <w:shd w:val="clear" w:color="auto" w:fill="auto"/>
            <w:vAlign w:val="center"/>
          </w:tcPr>
          <w:p w14:paraId="08C61E2C" w14:textId="77777777" w:rsidR="00CC044F" w:rsidRPr="00232439" w:rsidRDefault="00CC044F" w:rsidP="00F25CE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Date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38023D1" w14:textId="77777777" w:rsidR="00CC044F" w:rsidRPr="00232439" w:rsidRDefault="00CC044F" w:rsidP="00F25CE4">
            <w:pPr>
              <w:pStyle w:val="NoSpacing"/>
              <w:rPr>
                <w:rFonts w:ascii="Open Sans" w:eastAsia="Open Sans" w:hAnsi="Open Sans" w:cs="Open Sans"/>
                <w:color w:val="auto"/>
              </w:rPr>
            </w:pPr>
          </w:p>
        </w:tc>
      </w:tr>
    </w:tbl>
    <w:p w14:paraId="2B316B32" w14:textId="77777777" w:rsidR="00CC044F" w:rsidRDefault="00CC044F" w:rsidP="00CC044F">
      <w:pPr>
        <w:spacing w:after="120"/>
        <w:rPr>
          <w:b/>
          <w:sz w:val="12"/>
          <w:szCs w:val="12"/>
        </w:rPr>
      </w:pPr>
    </w:p>
    <w:p w14:paraId="21EA2FF6" w14:textId="77FF9580" w:rsidR="00CC044F" w:rsidRDefault="00CC62F2" w:rsidP="00CC044F">
      <w:pPr>
        <w:pStyle w:val="Heading4"/>
        <w:numPr>
          <w:ilvl w:val="0"/>
          <w:numId w:val="0"/>
        </w:numPr>
        <w:ind w:left="360" w:hanging="360"/>
      </w:pPr>
      <w:bookmarkStart w:id="3" w:name="_ez62u9ks52tw" w:colFirst="0" w:colLast="0"/>
      <w:bookmarkEnd w:id="3"/>
      <w:r w:rsidRPr="0090184B">
        <w:t xml:space="preserve">Approval or Rejection </w:t>
      </w:r>
      <w:r>
        <w:t>receive</w:t>
      </w:r>
      <w:r w:rsidRPr="0090184B">
        <w:t xml:space="preserve">d by </w:t>
      </w:r>
      <w:r>
        <w:t>contractor</w:t>
      </w:r>
      <w:r w:rsidRPr="0090184B">
        <w:t>’s representative</w:t>
      </w:r>
    </w:p>
    <w:tbl>
      <w:tblPr>
        <w:tblStyle w:val="a3"/>
        <w:tblW w:w="9195" w:type="dxa"/>
        <w:tblInd w:w="60" w:type="dxa"/>
        <w:tblBorders>
          <w:top w:val="single" w:sz="4" w:space="0" w:color="8099D0"/>
          <w:left w:val="single" w:sz="4" w:space="0" w:color="8099D0"/>
          <w:bottom w:val="single" w:sz="4" w:space="0" w:color="8099D0"/>
          <w:right w:val="single" w:sz="4" w:space="0" w:color="8099D0"/>
          <w:insideH w:val="single" w:sz="4" w:space="0" w:color="8099D0"/>
          <w:insideV w:val="single" w:sz="4" w:space="0" w:color="8099D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7920"/>
      </w:tblGrid>
      <w:tr w:rsidR="00232439" w14:paraId="2686A390" w14:textId="77777777" w:rsidTr="00232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03EBF31" w14:textId="77777777" w:rsidR="00CC044F" w:rsidRPr="00232439" w:rsidRDefault="00CC044F" w:rsidP="00F25CE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Name</w:t>
            </w:r>
          </w:p>
        </w:tc>
        <w:tc>
          <w:tcPr>
            <w:tcW w:w="79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3997EF" w14:textId="77777777" w:rsidR="00CC044F" w:rsidRPr="00232439" w:rsidRDefault="00CC044F" w:rsidP="00F25CE4">
            <w:pPr>
              <w:pStyle w:val="NoSpacing"/>
              <w:rPr>
                <w:color w:val="auto"/>
              </w:rPr>
            </w:pPr>
          </w:p>
        </w:tc>
      </w:tr>
      <w:tr w:rsidR="00CC044F" w14:paraId="52D67C9B" w14:textId="77777777" w:rsidTr="00232439">
        <w:trPr>
          <w:trHeight w:val="380"/>
        </w:trPr>
        <w:tc>
          <w:tcPr>
            <w:tcW w:w="1275" w:type="dxa"/>
            <w:shd w:val="clear" w:color="auto" w:fill="auto"/>
            <w:vAlign w:val="center"/>
          </w:tcPr>
          <w:p w14:paraId="163D88FB" w14:textId="77777777" w:rsidR="00CC044F" w:rsidRPr="00232439" w:rsidRDefault="00CC044F" w:rsidP="00F25CE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Signature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1BCCB77" w14:textId="77777777" w:rsidR="00CC044F" w:rsidRPr="00232439" w:rsidRDefault="00CC044F" w:rsidP="00F25CE4">
            <w:pPr>
              <w:pStyle w:val="NoSpacing"/>
              <w:rPr>
                <w:color w:val="auto"/>
              </w:rPr>
            </w:pPr>
          </w:p>
        </w:tc>
      </w:tr>
      <w:tr w:rsidR="00232439" w14:paraId="0B06394B" w14:textId="77777777" w:rsidTr="00232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9772120" w14:textId="77777777" w:rsidR="00CC044F" w:rsidRPr="00232439" w:rsidRDefault="00CC044F" w:rsidP="00F25CE4">
            <w:pPr>
              <w:pStyle w:val="NoSpacing"/>
              <w:rPr>
                <w:b/>
                <w:bCs/>
                <w:color w:val="auto"/>
              </w:rPr>
            </w:pPr>
            <w:r w:rsidRPr="00232439">
              <w:rPr>
                <w:b/>
                <w:bCs/>
                <w:color w:val="auto"/>
              </w:rPr>
              <w:t>Date</w:t>
            </w:r>
          </w:p>
        </w:tc>
        <w:tc>
          <w:tcPr>
            <w:tcW w:w="79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A3E81CC" w14:textId="77777777" w:rsidR="00CC044F" w:rsidRPr="00232439" w:rsidRDefault="00CC044F" w:rsidP="00F25CE4">
            <w:pPr>
              <w:pStyle w:val="NoSpacing"/>
              <w:rPr>
                <w:color w:val="auto"/>
              </w:rPr>
            </w:pPr>
          </w:p>
        </w:tc>
      </w:tr>
    </w:tbl>
    <w:p w14:paraId="353E1329" w14:textId="3B5C6994" w:rsidR="00CC62F2" w:rsidRDefault="00CC6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ajorHAnsi" w:hAnsiTheme="majorHAnsi" w:cstheme="majorHAnsi"/>
        </w:rPr>
      </w:pPr>
    </w:p>
    <w:sectPr w:rsidR="00CC62F2" w:rsidSect="000C703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463C" w14:textId="77777777" w:rsidR="002B4DBE" w:rsidRDefault="002B4DBE" w:rsidP="005B350D">
      <w:pPr>
        <w:spacing w:after="0" w:line="240" w:lineRule="auto"/>
      </w:pPr>
      <w:r>
        <w:separator/>
      </w:r>
    </w:p>
  </w:endnote>
  <w:endnote w:type="continuationSeparator" w:id="0">
    <w:p w14:paraId="59F73D35" w14:textId="77777777" w:rsidR="002B4DBE" w:rsidRDefault="002B4DBE" w:rsidP="005B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DBD2" w14:textId="55F5A1CE" w:rsidR="004B5731" w:rsidRDefault="00C25A1B" w:rsidP="005B350D">
    <w:pPr>
      <w:pStyle w:val="Footer"/>
    </w:pPr>
    <w:r>
      <w:t>Approval for Work/Material</w:t>
    </w:r>
    <w:r w:rsidR="000C7038" w:rsidRPr="000C7038">
      <w:ptab w:relativeTo="margin" w:alignment="center" w:leader="none"/>
    </w:r>
    <w:r w:rsidR="000C7038" w:rsidRPr="000C7038">
      <w:ptab w:relativeTo="margin" w:alignment="right" w:leader="none"/>
    </w:r>
    <w:r w:rsidR="00417D78" w:rsidRPr="00417D78">
      <w:fldChar w:fldCharType="begin"/>
    </w:r>
    <w:r w:rsidR="00417D78" w:rsidRPr="00417D78">
      <w:instrText xml:space="preserve"> PAGE   \* MERGEFORMAT </w:instrText>
    </w:r>
    <w:r w:rsidR="00417D78" w:rsidRPr="00417D78">
      <w:fldChar w:fldCharType="separate"/>
    </w:r>
    <w:r w:rsidR="00417D78" w:rsidRPr="00417D78">
      <w:rPr>
        <w:noProof/>
      </w:rPr>
      <w:t>1</w:t>
    </w:r>
    <w:r w:rsidR="00417D78" w:rsidRPr="00417D7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9AEA" w14:textId="77777777" w:rsidR="002B4DBE" w:rsidRDefault="002B4DBE" w:rsidP="005B350D">
      <w:pPr>
        <w:spacing w:after="0" w:line="240" w:lineRule="auto"/>
      </w:pPr>
      <w:r>
        <w:separator/>
      </w:r>
    </w:p>
  </w:footnote>
  <w:footnote w:type="continuationSeparator" w:id="0">
    <w:p w14:paraId="398729AD" w14:textId="77777777" w:rsidR="002B4DBE" w:rsidRDefault="002B4DBE" w:rsidP="005B350D">
      <w:pPr>
        <w:spacing w:after="0" w:line="240" w:lineRule="auto"/>
      </w:pPr>
      <w:r>
        <w:continuationSeparator/>
      </w:r>
    </w:p>
  </w:footnote>
  <w:footnote w:id="1">
    <w:p w14:paraId="6303826A" w14:textId="6A178259" w:rsidR="00C104AC" w:rsidRDefault="00C104AC" w:rsidP="00E65379">
      <w:pPr>
        <w:spacing w:after="0" w:line="240" w:lineRule="auto"/>
        <w:ind w:left="90" w:hanging="90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Relevant supporting documents shall be attached along with this AfW/M</w:t>
      </w:r>
    </w:p>
  </w:footnote>
  <w:footnote w:id="2">
    <w:p w14:paraId="412B767C" w14:textId="77777777" w:rsidR="009D7550" w:rsidRDefault="009D7550" w:rsidP="00E65379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Texts in grey are examples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DBCB" w14:textId="544CF9AC" w:rsidR="004B5731" w:rsidRDefault="00E2211F" w:rsidP="00F94B7E">
    <w:pPr>
      <w:pStyle w:val="Header"/>
    </w:pPr>
    <w:r>
      <w:rPr>
        <w:noProof/>
        <w:color w:val="0092D1"/>
      </w:rPr>
      <w:drawing>
        <wp:anchor distT="0" distB="0" distL="114300" distR="114300" simplePos="0" relativeHeight="251659264" behindDoc="0" locked="0" layoutInCell="1" allowOverlap="1" wp14:anchorId="2A90EA5F" wp14:editId="5EF226D4">
          <wp:simplePos x="0" y="0"/>
          <wp:positionH relativeFrom="margin">
            <wp:posOffset>0</wp:posOffset>
          </wp:positionH>
          <wp:positionV relativeFrom="paragraph">
            <wp:posOffset>-164836</wp:posOffset>
          </wp:positionV>
          <wp:extent cx="1828800" cy="610870"/>
          <wp:effectExtent l="0" t="0" r="0" b="0"/>
          <wp:wrapThrough wrapText="bothSides">
            <wp:wrapPolygon edited="0">
              <wp:start x="0" y="0"/>
              <wp:lineTo x="0" y="20881"/>
              <wp:lineTo x="21375" y="20881"/>
              <wp:lineTo x="21375" y="0"/>
              <wp:lineTo x="0" y="0"/>
            </wp:wrapPolygon>
          </wp:wrapThrough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0A72">
      <w:t>Form QM0</w:t>
    </w:r>
    <w:r w:rsidR="000D1D76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723BA"/>
    <w:multiLevelType w:val="multilevel"/>
    <w:tmpl w:val="A67E9A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AD83EE4"/>
    <w:multiLevelType w:val="multilevel"/>
    <w:tmpl w:val="2E723980"/>
    <w:lvl w:ilvl="0">
      <w:start w:val="1"/>
      <w:numFmt w:val="decimal"/>
      <w:pStyle w:val="Heading2"/>
      <w:lvlText w:val="%1."/>
      <w:lvlJc w:val="left"/>
      <w:pPr>
        <w:ind w:left="425" w:hanging="425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pStyle w:val="Heading3"/>
      <w:lvlText w:val="%1.%2.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98" w:hanging="498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936" w:hanging="64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78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944" w:hanging="93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448" w:hanging="10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952" w:hanging="1218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528" w:hanging="1434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503001FB"/>
    <w:multiLevelType w:val="multilevel"/>
    <w:tmpl w:val="71261EB4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4F464EA"/>
    <w:multiLevelType w:val="multilevel"/>
    <w:tmpl w:val="71D8C97C"/>
    <w:lvl w:ilvl="0">
      <w:start w:val="1"/>
      <w:numFmt w:val="decimal"/>
      <w:pStyle w:val="AnnexHeading2"/>
      <w:lvlText w:val="%1."/>
      <w:lvlJc w:val="left"/>
      <w:pPr>
        <w:ind w:left="432" w:hanging="432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1440" w:hanging="1008"/>
      </w:pPr>
      <w:rPr>
        <w:rFonts w:hint="default"/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864" w:hanging="503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36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  <w:vertAlign w:val="baseline"/>
      </w:rPr>
    </w:lvl>
  </w:abstractNum>
  <w:abstractNum w:abstractNumId="4" w15:restartNumberingAfterBreak="0">
    <w:nsid w:val="55EC77F5"/>
    <w:multiLevelType w:val="hybridMultilevel"/>
    <w:tmpl w:val="7BEA48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87921"/>
    <w:multiLevelType w:val="hybridMultilevel"/>
    <w:tmpl w:val="9404D9F4"/>
    <w:lvl w:ilvl="0" w:tplc="EA5A2040">
      <w:start w:val="1"/>
      <w:numFmt w:val="decimal"/>
      <w:pStyle w:val="Heading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B0D2D"/>
    <w:multiLevelType w:val="multilevel"/>
    <w:tmpl w:val="63A65BA8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31"/>
    <w:rsid w:val="00003FEC"/>
    <w:rsid w:val="00073601"/>
    <w:rsid w:val="00080A72"/>
    <w:rsid w:val="000C7038"/>
    <w:rsid w:val="000D1D76"/>
    <w:rsid w:val="00124083"/>
    <w:rsid w:val="001515E4"/>
    <w:rsid w:val="001B24E9"/>
    <w:rsid w:val="001C0523"/>
    <w:rsid w:val="002112EC"/>
    <w:rsid w:val="00232439"/>
    <w:rsid w:val="0024641E"/>
    <w:rsid w:val="002523E6"/>
    <w:rsid w:val="00262919"/>
    <w:rsid w:val="002A570E"/>
    <w:rsid w:val="002A5D34"/>
    <w:rsid w:val="002B241A"/>
    <w:rsid w:val="002B4DBE"/>
    <w:rsid w:val="002C3C5A"/>
    <w:rsid w:val="00305B99"/>
    <w:rsid w:val="0034084D"/>
    <w:rsid w:val="00365DCB"/>
    <w:rsid w:val="003E2E00"/>
    <w:rsid w:val="00417D78"/>
    <w:rsid w:val="004B5731"/>
    <w:rsid w:val="004E4953"/>
    <w:rsid w:val="00520AEA"/>
    <w:rsid w:val="00537AD0"/>
    <w:rsid w:val="0055720C"/>
    <w:rsid w:val="005611FF"/>
    <w:rsid w:val="005853B0"/>
    <w:rsid w:val="005A3FE0"/>
    <w:rsid w:val="005B350D"/>
    <w:rsid w:val="005F36FF"/>
    <w:rsid w:val="007200B3"/>
    <w:rsid w:val="00756337"/>
    <w:rsid w:val="00760229"/>
    <w:rsid w:val="007616EC"/>
    <w:rsid w:val="007619D6"/>
    <w:rsid w:val="007C6CA5"/>
    <w:rsid w:val="007F6FC6"/>
    <w:rsid w:val="008273FE"/>
    <w:rsid w:val="00837005"/>
    <w:rsid w:val="0085195C"/>
    <w:rsid w:val="00866185"/>
    <w:rsid w:val="008A1AB9"/>
    <w:rsid w:val="0090184B"/>
    <w:rsid w:val="009817AC"/>
    <w:rsid w:val="009D7550"/>
    <w:rsid w:val="009F35AA"/>
    <w:rsid w:val="00A1135F"/>
    <w:rsid w:val="00A52B24"/>
    <w:rsid w:val="00A92FED"/>
    <w:rsid w:val="00AB10D0"/>
    <w:rsid w:val="00AC08B4"/>
    <w:rsid w:val="00B14916"/>
    <w:rsid w:val="00B47491"/>
    <w:rsid w:val="00B71C36"/>
    <w:rsid w:val="00B778EE"/>
    <w:rsid w:val="00C104AC"/>
    <w:rsid w:val="00C25A1B"/>
    <w:rsid w:val="00C50C67"/>
    <w:rsid w:val="00C86E8A"/>
    <w:rsid w:val="00CC044F"/>
    <w:rsid w:val="00CC17A0"/>
    <w:rsid w:val="00CC5C0F"/>
    <w:rsid w:val="00CC62F2"/>
    <w:rsid w:val="00CF421C"/>
    <w:rsid w:val="00D3400E"/>
    <w:rsid w:val="00D56A95"/>
    <w:rsid w:val="00D840D3"/>
    <w:rsid w:val="00E2211F"/>
    <w:rsid w:val="00E439BE"/>
    <w:rsid w:val="00E4571F"/>
    <w:rsid w:val="00E65379"/>
    <w:rsid w:val="00E75A19"/>
    <w:rsid w:val="00E904F2"/>
    <w:rsid w:val="00EB5A8E"/>
    <w:rsid w:val="00EE711D"/>
    <w:rsid w:val="00F25CE4"/>
    <w:rsid w:val="00F34923"/>
    <w:rsid w:val="00F40182"/>
    <w:rsid w:val="00F447F3"/>
    <w:rsid w:val="00F56B9D"/>
    <w:rsid w:val="00F94B7E"/>
    <w:rsid w:val="00FD1CB5"/>
    <w:rsid w:val="00FD23E1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2DDAD5"/>
  <w15:docId w15:val="{56ADC701-28ED-46B7-8340-07462615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AB9"/>
    <w:pPr>
      <w:pBdr>
        <w:top w:val="nil"/>
        <w:left w:val="nil"/>
        <w:bottom w:val="nil"/>
        <w:right w:val="nil"/>
        <w:between w:val="nil"/>
      </w:pBdr>
      <w:spacing w:after="24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AB9"/>
    <w:pPr>
      <w:keepNext/>
      <w:keepLines/>
      <w:spacing w:before="480"/>
      <w:outlineLvl w:val="0"/>
    </w:pPr>
    <w:rPr>
      <w:b/>
      <w:color w:val="003781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AB9"/>
    <w:pPr>
      <w:keepNext/>
      <w:numPr>
        <w:numId w:val="8"/>
      </w:numPr>
      <w:spacing w:before="240"/>
      <w:jc w:val="both"/>
      <w:outlineLvl w:val="1"/>
    </w:pPr>
    <w:rPr>
      <w:b/>
      <w:color w:val="003781" w:themeColor="accent1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1AB9"/>
    <w:pPr>
      <w:keepNext/>
      <w:numPr>
        <w:ilvl w:val="1"/>
        <w:numId w:val="8"/>
      </w:numPr>
      <w:spacing w:after="200"/>
      <w:jc w:val="both"/>
      <w:outlineLvl w:val="2"/>
    </w:pPr>
    <w:rPr>
      <w:b/>
      <w:color w:val="003781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0523"/>
    <w:pPr>
      <w:keepNext/>
      <w:keepLines/>
      <w:numPr>
        <w:numId w:val="11"/>
      </w:numPr>
      <w:spacing w:before="240" w:after="200"/>
      <w:ind w:left="360"/>
      <w:outlineLvl w:val="3"/>
    </w:pPr>
    <w:rPr>
      <w:rFonts w:asciiTheme="majorHAnsi" w:eastAsia="Open Sans" w:hAnsiTheme="majorHAnsi" w:cstheme="majorHAnsi"/>
      <w:b/>
      <w:color w:val="00378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AB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AB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A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B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A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A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5853B0"/>
    <w:pPr>
      <w:jc w:val="center"/>
    </w:pPr>
    <w:rPr>
      <w:rFonts w:ascii="Calibri Light" w:hAnsi="Calibri Light"/>
      <w:sz w:val="40"/>
    </w:rPr>
  </w:style>
  <w:style w:type="paragraph" w:styleId="Subtitle">
    <w:name w:val="Subtitle"/>
    <w:aliases w:val="Subtitle-Intro"/>
    <w:basedOn w:val="Normal"/>
    <w:next w:val="Normal"/>
    <w:link w:val="SubtitleChar"/>
    <w:uiPriority w:val="11"/>
    <w:qFormat/>
    <w:rsid w:val="008A1A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Pr>
      <w:rFonts w:ascii="Arial" w:eastAsia="Arial" w:hAnsi="Arial" w:cs="Arial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EF1CA"/>
    </w:tcPr>
    <w:tblStylePr w:type="firstRow">
      <w:pPr>
        <w:spacing w:before="0" w:after="0"/>
      </w:pPr>
      <w:rPr>
        <w:rFonts w:ascii="Arial" w:eastAsia="Arial" w:hAnsi="Arial" w:cs="Arial"/>
        <w:b/>
        <w:color w:val="FFFFFF"/>
        <w:sz w:val="17"/>
        <w:szCs w:val="17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</w:tcBorders>
        <w:shd w:val="clear" w:color="auto" w:fill="0092D1"/>
      </w:tcPr>
    </w:tblStylePr>
    <w:tblStylePr w:type="lastRow"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Pr>
      <w:rFonts w:ascii="Arial" w:eastAsia="Arial" w:hAnsi="Arial" w:cs="Arial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  <w:tblStylePr w:type="firstRow">
      <w:rPr>
        <w:rFonts w:ascii="Open Sans" w:eastAsia="Open Sans" w:hAnsi="Open Sans" w:cs="Open Sans"/>
        <w:b/>
        <w:color w:val="0092D1"/>
        <w:sz w:val="17"/>
        <w:szCs w:val="17"/>
      </w:rPr>
      <w:tblPr/>
      <w:tcPr>
        <w:tcBorders>
          <w:top w:val="nil"/>
          <w:left w:val="nil"/>
          <w:bottom w:val="single" w:sz="24" w:space="0" w:color="0092D1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4" w:space="0" w:color="0092D1"/>
          <w:right w:val="nil"/>
          <w:insideH w:val="nil"/>
          <w:insideV w:val="nil"/>
        </w:tcBorders>
        <w:shd w:val="clear" w:color="auto" w:fill="EFF1F0"/>
      </w:tcPr>
    </w:tblStylePr>
    <w:tblStylePr w:type="band1Vert">
      <w:tblPr/>
      <w:tcPr>
        <w:shd w:val="clear" w:color="auto" w:fill="FFFFFF"/>
      </w:tcPr>
    </w:tblStylePr>
    <w:tblStylePr w:type="band2Vert">
      <w:tblPr/>
      <w:tcPr>
        <w:tcBorders>
          <w:right w:val="single" w:sz="4" w:space="0" w:color="EFF1F0"/>
        </w:tcBorders>
        <w:shd w:val="clear" w:color="auto" w:fill="FFFFFF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6">
    <w:basedOn w:val="TableNormal"/>
    <w:rPr>
      <w:rFonts w:ascii="Arial" w:eastAsia="Arial" w:hAnsi="Arial" w:cs="Arial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  <w:tblStylePr w:type="firstRow">
      <w:rPr>
        <w:rFonts w:ascii="Open Sans" w:eastAsia="Open Sans" w:hAnsi="Open Sans" w:cs="Open Sans"/>
        <w:b/>
        <w:color w:val="0092D1"/>
        <w:sz w:val="17"/>
        <w:szCs w:val="17"/>
      </w:rPr>
      <w:tblPr/>
      <w:tcPr>
        <w:tcBorders>
          <w:top w:val="nil"/>
          <w:left w:val="nil"/>
          <w:bottom w:val="single" w:sz="24" w:space="0" w:color="0092D1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4" w:space="0" w:color="0092D1"/>
          <w:right w:val="nil"/>
          <w:insideH w:val="nil"/>
          <w:insideV w:val="nil"/>
        </w:tcBorders>
        <w:shd w:val="clear" w:color="auto" w:fill="EFF1F0"/>
      </w:tcPr>
    </w:tblStylePr>
    <w:tblStylePr w:type="band1Vert">
      <w:tblPr/>
      <w:tcPr>
        <w:shd w:val="clear" w:color="auto" w:fill="FFFFFF"/>
      </w:tcPr>
    </w:tblStylePr>
    <w:tblStylePr w:type="band2Vert">
      <w:tblPr/>
      <w:tcPr>
        <w:tcBorders>
          <w:right w:val="single" w:sz="4" w:space="0" w:color="EFF1F0"/>
        </w:tcBorders>
        <w:shd w:val="clear" w:color="auto" w:fill="FFFFFF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0A72"/>
    <w:pPr>
      <w:tabs>
        <w:tab w:val="center" w:pos="4680"/>
        <w:tab w:val="right" w:pos="9360"/>
      </w:tabs>
      <w:spacing w:line="240" w:lineRule="auto"/>
      <w:jc w:val="right"/>
    </w:pPr>
    <w:rPr>
      <w:color w:val="003781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80A72"/>
    <w:rPr>
      <w:rFonts w:ascii="Calibri" w:eastAsia="Calibri" w:hAnsi="Calibri" w:cs="Calibri"/>
      <w:color w:val="003781" w:themeColor="accent1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5B350D"/>
    <w:pPr>
      <w:tabs>
        <w:tab w:val="center" w:pos="4680"/>
        <w:tab w:val="right" w:pos="9360"/>
      </w:tabs>
      <w:spacing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B350D"/>
    <w:rPr>
      <w:rFonts w:ascii="Calibri" w:eastAsia="Calibri" w:hAnsi="Calibri" w:cs="Calibri"/>
      <w:color w:val="000000"/>
      <w:sz w:val="18"/>
      <w:szCs w:val="22"/>
    </w:rPr>
  </w:style>
  <w:style w:type="paragraph" w:customStyle="1" w:styleId="AnnexTitle">
    <w:name w:val="AnnexTitle"/>
    <w:basedOn w:val="Header"/>
    <w:link w:val="AnnexTitleChar"/>
    <w:qFormat/>
    <w:rsid w:val="008A1AB9"/>
    <w:pPr>
      <w:tabs>
        <w:tab w:val="clear" w:pos="9360"/>
        <w:tab w:val="right" w:pos="9000"/>
      </w:tabs>
      <w:spacing w:line="276" w:lineRule="auto"/>
    </w:pPr>
    <w:rPr>
      <w:b/>
      <w:sz w:val="32"/>
    </w:rPr>
  </w:style>
  <w:style w:type="character" w:customStyle="1" w:styleId="AnnexTitleChar">
    <w:name w:val="AnnexTitle Char"/>
    <w:basedOn w:val="HeaderChar"/>
    <w:link w:val="AnnexTitle"/>
    <w:rsid w:val="008A1AB9"/>
    <w:rPr>
      <w:rFonts w:ascii="Calibri" w:eastAsia="Calibri" w:hAnsi="Calibri" w:cs="Calibri"/>
      <w:b/>
      <w:color w:val="003781" w:themeColor="accent1"/>
      <w:sz w:val="32"/>
      <w:szCs w:val="22"/>
    </w:rPr>
  </w:style>
  <w:style w:type="paragraph" w:customStyle="1" w:styleId="AnnexHeading1">
    <w:name w:val="Annex_Heading1"/>
    <w:basedOn w:val="Normal"/>
    <w:link w:val="AnnexHeading1Char"/>
    <w:qFormat/>
    <w:rsid w:val="008A1AB9"/>
    <w:pPr>
      <w:spacing w:before="200"/>
      <w:jc w:val="both"/>
    </w:pPr>
    <w:rPr>
      <w:b/>
    </w:rPr>
  </w:style>
  <w:style w:type="character" w:customStyle="1" w:styleId="AnnexHeading1Char">
    <w:name w:val="Annex_Heading1 Char"/>
    <w:basedOn w:val="DefaultParagraphFont"/>
    <w:link w:val="AnnexHeading1"/>
    <w:rsid w:val="008A1AB9"/>
    <w:rPr>
      <w:rFonts w:ascii="Calibri" w:eastAsia="Calibri" w:hAnsi="Calibri" w:cs="Calibri"/>
      <w:b/>
      <w:color w:val="000000"/>
      <w:sz w:val="22"/>
      <w:szCs w:val="22"/>
    </w:rPr>
  </w:style>
  <w:style w:type="paragraph" w:customStyle="1" w:styleId="AnnexTitle0">
    <w:name w:val="Annex_Title"/>
    <w:basedOn w:val="Normal"/>
    <w:link w:val="AnnexTitleChar0"/>
    <w:qFormat/>
    <w:rsid w:val="008A1AB9"/>
    <w:pPr>
      <w:spacing w:before="200"/>
    </w:pPr>
    <w:rPr>
      <w:b/>
      <w:color w:val="003781" w:themeColor="accent1"/>
      <w:sz w:val="28"/>
      <w:szCs w:val="28"/>
    </w:rPr>
  </w:style>
  <w:style w:type="character" w:customStyle="1" w:styleId="AnnexTitleChar0">
    <w:name w:val="Annex_Title Char"/>
    <w:basedOn w:val="DefaultParagraphFont"/>
    <w:link w:val="AnnexTitle0"/>
    <w:rsid w:val="008A1AB9"/>
    <w:rPr>
      <w:rFonts w:ascii="Calibri" w:eastAsia="Calibri" w:hAnsi="Calibri" w:cs="Calibri"/>
      <w:b/>
      <w:color w:val="003781" w:themeColor="accent1"/>
      <w:sz w:val="28"/>
      <w:szCs w:val="28"/>
    </w:rPr>
  </w:style>
  <w:style w:type="paragraph" w:customStyle="1" w:styleId="AnnexHeading2">
    <w:name w:val="Annex_Heading2"/>
    <w:basedOn w:val="Normal"/>
    <w:link w:val="AnnexHeading2Char"/>
    <w:qFormat/>
    <w:rsid w:val="008A1AB9"/>
    <w:pPr>
      <w:keepNext/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/>
      <w:jc w:val="both"/>
    </w:pPr>
    <w:rPr>
      <w:b/>
    </w:rPr>
  </w:style>
  <w:style w:type="character" w:customStyle="1" w:styleId="AnnexHeading2Char">
    <w:name w:val="Annex_Heading2 Char"/>
    <w:basedOn w:val="DefaultParagraphFont"/>
    <w:link w:val="AnnexHeading2"/>
    <w:rsid w:val="008A1AB9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A1AB9"/>
    <w:rPr>
      <w:rFonts w:ascii="Calibri" w:eastAsia="Calibri" w:hAnsi="Calibri" w:cs="Calibri"/>
      <w:b/>
      <w:color w:val="003781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1AB9"/>
    <w:rPr>
      <w:rFonts w:ascii="Calibri" w:eastAsia="Calibri" w:hAnsi="Calibri" w:cs="Calibri"/>
      <w:b/>
      <w:color w:val="003781" w:themeColor="accent1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A1AB9"/>
    <w:rPr>
      <w:rFonts w:ascii="Calibri" w:eastAsia="Calibri" w:hAnsi="Calibri" w:cs="Calibri"/>
      <w:b/>
      <w:color w:val="003781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0523"/>
    <w:rPr>
      <w:rFonts w:asciiTheme="majorHAnsi" w:eastAsia="Open Sans" w:hAnsiTheme="majorHAnsi" w:cstheme="majorHAnsi"/>
      <w:b/>
      <w:color w:val="003781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AB9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AB9"/>
    <w:rPr>
      <w:rFonts w:ascii="Calibri" w:eastAsia="Calibri" w:hAnsi="Calibri" w:cs="Calibri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AB9"/>
    <w:rPr>
      <w:rFonts w:asciiTheme="majorHAnsi" w:eastAsiaTheme="majorEastAsia" w:hAnsiTheme="majorHAnsi" w:cstheme="majorBidi"/>
      <w:i/>
      <w:iCs/>
      <w:color w:val="001B4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A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A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1AB9"/>
    <w:pPr>
      <w:spacing w:after="200"/>
      <w:jc w:val="center"/>
    </w:pPr>
    <w:rPr>
      <w:rFonts w:asciiTheme="minorHAnsi" w:hAnsiTheme="minorHAnsi" w:cstheme="minorHAnsi"/>
      <w:b/>
      <w:bCs/>
      <w:color w:val="003781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5853B0"/>
    <w:rPr>
      <w:rFonts w:ascii="Calibri Light" w:eastAsia="Calibri" w:hAnsi="Calibri Light" w:cs="Calibri"/>
      <w:b/>
      <w:color w:val="003781" w:themeColor="accent1"/>
      <w:sz w:val="40"/>
      <w:szCs w:val="28"/>
    </w:rPr>
  </w:style>
  <w:style w:type="character" w:customStyle="1" w:styleId="SubtitleChar">
    <w:name w:val="Subtitle Char"/>
    <w:aliases w:val="Subtitle-Intro Char"/>
    <w:basedOn w:val="DefaultParagraphFont"/>
    <w:link w:val="Subtitle"/>
    <w:uiPriority w:val="11"/>
    <w:rsid w:val="008A1AB9"/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AB9"/>
    <w:rPr>
      <w:b/>
      <w:bCs/>
    </w:rPr>
  </w:style>
  <w:style w:type="character" w:styleId="Emphasis">
    <w:name w:val="Emphasis"/>
    <w:basedOn w:val="DefaultParagraphFont"/>
    <w:uiPriority w:val="20"/>
    <w:qFormat/>
    <w:rsid w:val="008A1AB9"/>
    <w:rPr>
      <w:i/>
      <w:iCs/>
    </w:rPr>
  </w:style>
  <w:style w:type="paragraph" w:styleId="NoSpacing">
    <w:name w:val="No Spacing"/>
    <w:uiPriority w:val="1"/>
    <w:qFormat/>
    <w:rsid w:val="008A1AB9"/>
    <w:pPr>
      <w:pBdr>
        <w:top w:val="nil"/>
        <w:left w:val="nil"/>
        <w:bottom w:val="nil"/>
        <w:right w:val="nil"/>
        <w:between w:val="nil"/>
      </w:pBdr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A1AB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1A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AB9"/>
    <w:rPr>
      <w:rFonts w:ascii="Calibri" w:eastAsia="Calibri" w:hAnsi="Calibri" w:cs="Calibri"/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AB9"/>
    <w:pPr>
      <w:pBdr>
        <w:top w:val="single" w:sz="4" w:space="10" w:color="003781" w:themeColor="accent1"/>
        <w:bottom w:val="single" w:sz="4" w:space="10" w:color="003781" w:themeColor="accent1"/>
      </w:pBdr>
      <w:spacing w:before="360" w:after="360"/>
      <w:ind w:left="864" w:right="864"/>
      <w:jc w:val="center"/>
    </w:pPr>
    <w:rPr>
      <w:i/>
      <w:iCs/>
      <w:color w:val="0037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AB9"/>
    <w:rPr>
      <w:rFonts w:ascii="Calibri" w:eastAsia="Calibri" w:hAnsi="Calibri" w:cs="Calibri"/>
      <w:i/>
      <w:iCs/>
      <w:color w:val="003781" w:themeColor="accen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8A1AB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A1AB9"/>
    <w:rPr>
      <w:i/>
      <w:iCs/>
      <w:color w:val="003781" w:themeColor="accent1"/>
    </w:rPr>
  </w:style>
  <w:style w:type="character" w:styleId="SubtleReference">
    <w:name w:val="Subtle Reference"/>
    <w:basedOn w:val="DefaultParagraphFont"/>
    <w:uiPriority w:val="31"/>
    <w:qFormat/>
    <w:rsid w:val="008A1AB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A1AB9"/>
    <w:rPr>
      <w:b/>
      <w:bCs/>
      <w:smallCaps/>
      <w:color w:val="00378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A1AB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1A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02860" w:themeColor="accent1" w:themeShade="BF"/>
      <w:szCs w:val="32"/>
    </w:rPr>
  </w:style>
  <w:style w:type="table" w:styleId="TableGrid">
    <w:name w:val="Table Grid"/>
    <w:basedOn w:val="TableNormal"/>
    <w:uiPriority w:val="39"/>
    <w:rsid w:val="0034084D"/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08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CR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781"/>
      </a:accent1>
      <a:accent2>
        <a:srgbClr val="4066B8"/>
      </a:accent2>
      <a:accent3>
        <a:srgbClr val="8099D0"/>
      </a:accent3>
      <a:accent4>
        <a:srgbClr val="B3C2E3"/>
      </a:accent4>
      <a:accent5>
        <a:srgbClr val="D9E0F1"/>
      </a:accent5>
      <a:accent6>
        <a:srgbClr val="5B92E5"/>
      </a:accent6>
      <a:hlink>
        <a:srgbClr val="2066CF"/>
      </a:hlink>
      <a:folHlink>
        <a:srgbClr val="85C0F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9C14D6E452D4D985F2F3C00D6D291" ma:contentTypeVersion="12" ma:contentTypeDescription="Create a new document." ma:contentTypeScope="" ma:versionID="5e3e0f0c65d8cd5f946e00955d26166c">
  <xsd:schema xmlns:xsd="http://www.w3.org/2001/XMLSchema" xmlns:xs="http://www.w3.org/2001/XMLSchema" xmlns:p="http://schemas.microsoft.com/office/2006/metadata/properties" xmlns:ns2="2b198572-fe03-4e02-95fc-2624567f0a4d" xmlns:ns3="67f1c9f4-a9df-4a2c-8908-dc0596f28c56" targetNamespace="http://schemas.microsoft.com/office/2006/metadata/properties" ma:root="true" ma:fieldsID="d8c8847dac9b9f49c00015104b895ff1" ns2:_="" ns3:_="">
    <xsd:import namespace="2b198572-fe03-4e02-95fc-2624567f0a4d"/>
    <xsd:import namespace="67f1c9f4-a9df-4a2c-8908-dc0596f28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8572-fe03-4e02-95fc-2624567f0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1c9f4-a9df-4a2c-8908-dc0596f28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887CF-9EC2-44C5-9A94-BC175D972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805D8-1EF7-47F2-BEAB-8F4E86AB6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6B8BB4-69C6-4148-976F-2969FD8490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FD7F9-C40E-46C0-A743-77A9A6166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98572-fe03-4e02-95fc-2624567f0a4d"/>
    <ds:schemaRef ds:uri="67f1c9f4-a9df-4a2c-8908-dc0596f28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SUEN Margaret</cp:lastModifiedBy>
  <cp:revision>85</cp:revision>
  <dcterms:created xsi:type="dcterms:W3CDTF">2021-10-19T08:44:00Z</dcterms:created>
  <dcterms:modified xsi:type="dcterms:W3CDTF">2021-10-19T11:54:00Z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0x0101001949C14D6E452D4D985F2F3C00D6D291</vt:lpwstr>
  </property>
  <property fmtid="{D5CDD505-2E9C-101B-9397-08002B2CF9AE}" pid="3" name="MSIP_Label_65b15e2b-c6d2-488b-8aea-978109a77633_Enabled">
    <vt:lpwstr>true</vt:lpwstr>
  </property>
  <property fmtid="{D5CDD505-2E9C-101B-9397-08002B2CF9AE}" pid="4" name="MSIP_Label_65b15e2b-c6d2-488b-8aea-978109a77633_SetDate">
    <vt:lpwstr>2021-10-19T08:44:15Z</vt:lpwstr>
  </property>
  <property fmtid="{D5CDD505-2E9C-101B-9397-08002B2CF9AE}" pid="5" name="MSIP_Label_65b15e2b-c6d2-488b-8aea-978109a77633_Method">
    <vt:lpwstr>Privileged</vt:lpwstr>
  </property>
  <property fmtid="{D5CDD505-2E9C-101B-9397-08002B2CF9AE}" pid="6" name="MSIP_Label_65b15e2b-c6d2-488b-8aea-978109a77633_Name">
    <vt:lpwstr>IOMLb0010IN123173</vt:lpwstr>
  </property>
  <property fmtid="{D5CDD505-2E9C-101B-9397-08002B2CF9AE}" pid="7" name="MSIP_Label_65b15e2b-c6d2-488b-8aea-978109a77633_SiteId">
    <vt:lpwstr>1588262d-23fb-43b4-bd6e-bce49c8e6186</vt:lpwstr>
  </property>
  <property fmtid="{D5CDD505-2E9C-101B-9397-08002B2CF9AE}" pid="8" name="MSIP_Label_65b15e2b-c6d2-488b-8aea-978109a77633_ActionId">
    <vt:lpwstr>e8bd714d-226e-48f0-9682-496932724210</vt:lpwstr>
  </property>
  <property fmtid="{D5CDD505-2E9C-101B-9397-08002B2CF9AE}" pid="9" name="MSIP_Label_65b15e2b-c6d2-488b-8aea-978109a77633_ContentBits">
    <vt:lpwstr>0</vt:lpwstr>
  </property>
</Properties>
</file>